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23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bookmarkStart w:id="0" w:name="_Toc346871583"/>
    <w:bookmarkStart w:id="1" w:name="_Toc346873771"/>
    <w:p w:rsidR="00951319" w:rsidRPr="004B0DAC" w:rsidRDefault="00BA7DEE" w:rsidP="00951319">
      <w:pPr>
        <w:jc w:val="center"/>
        <w:rPr>
          <w:rFonts w:cs="Arial"/>
          <w:b/>
          <w:sz w:val="18"/>
          <w:szCs w:val="18"/>
          <w:lang w:val="es-BO"/>
        </w:rPr>
      </w:pPr>
      <w:r w:rsidRPr="004B0DAC">
        <w:rPr>
          <w:rFonts w:cs="Arial"/>
          <w:b/>
          <w:noProof/>
          <w:sz w:val="18"/>
          <w:szCs w:val="18"/>
        </w:rPr>
        <mc:AlternateContent>
          <mc:Choice Requires="wps">
            <w:drawing>
              <wp:anchor distT="0" distB="0" distL="114300" distR="114300" simplePos="0" relativeHeight="251665408" behindDoc="0" locked="0" layoutInCell="1" allowOverlap="1" wp14:anchorId="75DEB5DD" wp14:editId="7BF3CDCD">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rsidR="00BE2606" w:rsidRDefault="00BE2606" w:rsidP="005419A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43.95pt;margin-top:-29.9pt;width:144.2pt;height:10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" strokecolor="white">
                <v:textbox style="mso-fit-shape-to-text:t">
                  <w:txbxContent>
                    <w:p w:rsidR="00BE2606" w:rsidRDefault="00BE2606" w:rsidP="005419A6"/>
                  </w:txbxContent>
                </v:textbox>
              </v:shape>
            </w:pict>
          </mc:Fallback>
        </mc:AlternateContent>
      </w:r>
      <w:r w:rsidR="00951319" w:rsidRPr="004B0DAC">
        <w:rPr>
          <w:rFonts w:cs="Arial"/>
          <w:b/>
          <w:sz w:val="18"/>
          <w:szCs w:val="18"/>
          <w:lang w:val="es-BO"/>
        </w:rPr>
        <w:cr/>
      </w:r>
    </w:p>
    <w:p w:rsidR="00951319" w:rsidRPr="004B0DAC" w:rsidRDefault="00B77B5D" w:rsidP="00951319">
      <w:pPr>
        <w:rPr>
          <w:lang w:val="es-BO"/>
        </w:rPr>
      </w:pPr>
      <w:r>
        <w:rPr>
          <w:rFonts w:ascii="Century Gothic" w:hAnsi="Century Gothic"/>
          <w:b/>
          <w:noProof/>
          <w:sz w:val="20"/>
          <w:szCs w:val="20"/>
        </w:rPr>
        <mc:AlternateContent>
          <mc:Choice Requires="wps">
            <w:drawing>
              <wp:anchor distT="0" distB="0" distL="114300" distR="114300" simplePos="0" relativeHeight="251667456" behindDoc="0" locked="0" layoutInCell="1" allowOverlap="1" wp14:anchorId="532B2EAD" wp14:editId="3AAA90C5">
                <wp:simplePos x="0" y="0"/>
                <wp:positionH relativeFrom="column">
                  <wp:posOffset>-645795</wp:posOffset>
                </wp:positionH>
                <wp:positionV relativeFrom="paragraph">
                  <wp:posOffset>261620</wp:posOffset>
                </wp:positionV>
                <wp:extent cx="7112635" cy="7348220"/>
                <wp:effectExtent l="0" t="0" r="0" b="508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34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606" w:rsidRPr="00714A1A" w:rsidRDefault="00BE2606" w:rsidP="00B77B5D">
                            <w:pPr>
                              <w:pStyle w:val="Ttulo1"/>
                              <w:numPr>
                                <w:ilvl w:val="0"/>
                                <w:numId w:val="0"/>
                              </w:numPr>
                              <w:ind w:left="360"/>
                              <w:jc w:val="center"/>
                              <w:rPr>
                                <w:color w:val="244061" w:themeColor="accent1" w:themeShade="80"/>
                                <w:sz w:val="30"/>
                                <w:szCs w:val="30"/>
                                <w:u w:val="none"/>
                              </w:rPr>
                            </w:pPr>
                          </w:p>
                          <w:p w:rsidR="00BE2606" w:rsidRPr="000E742A" w:rsidRDefault="00BE2606" w:rsidP="00B77B5D">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52DDB200" wp14:editId="1E029C5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BE2606" w:rsidRPr="000E742A" w:rsidRDefault="00BE2606" w:rsidP="00B77B5D">
                            <w:pPr>
                              <w:rPr>
                                <w:rFonts w:ascii="Century Gothic" w:hAnsi="Century Gothic"/>
                                <w:b/>
                                <w:sz w:val="36"/>
                                <w:szCs w:val="36"/>
                              </w:rPr>
                            </w:pPr>
                          </w:p>
                          <w:p w:rsidR="00BE2606" w:rsidRPr="00711B36" w:rsidRDefault="00BE2606"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BE2606" w:rsidRPr="00711B36" w:rsidRDefault="00BE2606"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BE2606" w:rsidRPr="00711B36" w:rsidRDefault="00BE2606" w:rsidP="00B77B5D">
                            <w:pPr>
                              <w:rPr>
                                <w:rFonts w:ascii="Century Gothic" w:hAnsi="Century Gothic"/>
                                <w:b/>
                                <w:color w:val="244061" w:themeColor="accent1" w:themeShade="80"/>
                                <w:sz w:val="36"/>
                                <w:szCs w:val="36"/>
                              </w:rPr>
                            </w:pPr>
                          </w:p>
                          <w:p w:rsidR="00BE2606" w:rsidRPr="00711B36" w:rsidRDefault="00BE2606" w:rsidP="00B77B5D">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BE2606" w:rsidRPr="00711B36" w:rsidRDefault="00BE2606" w:rsidP="00B77B5D">
                            <w:pPr>
                              <w:jc w:val="center"/>
                              <w:rPr>
                                <w:rFonts w:ascii="Century Gothic" w:hAnsi="Century Gothic"/>
                                <w:b/>
                                <w:color w:val="244061" w:themeColor="accent1" w:themeShade="80"/>
                                <w:sz w:val="32"/>
                                <w:szCs w:val="36"/>
                              </w:rPr>
                            </w:pPr>
                          </w:p>
                          <w:p w:rsidR="00BE2606" w:rsidRPr="00EB5056" w:rsidRDefault="00BE2606" w:rsidP="00B77B5D">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BE2606" w:rsidRPr="000E742A" w:rsidRDefault="00BE2606" w:rsidP="00B77B5D">
                            <w:pPr>
                              <w:ind w:right="931"/>
                              <w:rPr>
                                <w:rFonts w:ascii="Century Gothic" w:hAnsi="Century Gothic"/>
                                <w:sz w:val="18"/>
                                <w:szCs w:val="18"/>
                              </w:rPr>
                            </w:pPr>
                          </w:p>
                          <w:p w:rsidR="00BE2606" w:rsidRPr="000E742A" w:rsidRDefault="00BE2606" w:rsidP="00B77B5D">
                            <w:pPr>
                              <w:ind w:left="567" w:right="931"/>
                              <w:rPr>
                                <w:rFonts w:ascii="Comic Sans MS" w:hAnsi="Comic Sans MS"/>
                                <w:u w:val="single"/>
                              </w:rPr>
                            </w:pPr>
                          </w:p>
                          <w:p w:rsidR="00BE2606" w:rsidRPr="002B2573" w:rsidRDefault="00BE2606" w:rsidP="00B77B5D">
                            <w:pPr>
                              <w:keepNext/>
                              <w:widowControl w:val="0"/>
                              <w:jc w:val="center"/>
                              <w:rPr>
                                <w:rFonts w:ascii="Century Gothic" w:hAnsi="Century Gothic" w:cs="Tahoma"/>
                                <w:b/>
                                <w:sz w:val="28"/>
                                <w:szCs w:val="28"/>
                              </w:rPr>
                            </w:pPr>
                            <w:r w:rsidRPr="0045531C">
                              <w:rPr>
                                <w:rFonts w:cs="Tahoma"/>
                                <w:b/>
                                <w:sz w:val="32"/>
                                <w:szCs w:val="32"/>
                              </w:rPr>
                              <w:t>“</w:t>
                            </w:r>
                            <w:r>
                              <w:rPr>
                                <w:rFonts w:cs="Tahoma"/>
                                <w:b/>
                                <w:sz w:val="32"/>
                                <w:szCs w:val="32"/>
                              </w:rPr>
                              <w:t>Tóneres para impresoras segundo semestre</w:t>
                            </w:r>
                            <w:r w:rsidRPr="0045531C">
                              <w:rPr>
                                <w:rFonts w:cs="Tahoma"/>
                                <w:b/>
                                <w:sz w:val="32"/>
                                <w:szCs w:val="32"/>
                              </w:rPr>
                              <w:t>”</w:t>
                            </w:r>
                          </w:p>
                          <w:p w:rsidR="00BE2606" w:rsidRPr="00366F8B" w:rsidRDefault="00BE2606" w:rsidP="00B77B5D">
                            <w:pPr>
                              <w:keepNext/>
                              <w:widowControl w:val="0"/>
                              <w:jc w:val="center"/>
                              <w:rPr>
                                <w:rFonts w:ascii="Century Gothic" w:hAnsi="Century Gothic"/>
                                <w:b/>
                                <w:color w:val="0000FF"/>
                                <w:sz w:val="24"/>
                                <w:szCs w:val="24"/>
                              </w:rPr>
                            </w:pPr>
                          </w:p>
                          <w:p w:rsidR="00BE2606" w:rsidRPr="002B2573" w:rsidRDefault="00BE2606" w:rsidP="00B77B5D">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BE2606" w:rsidRPr="000E742A" w:rsidRDefault="00BE2606" w:rsidP="00B77B5D"/>
                          <w:p w:rsidR="00BE2606" w:rsidRPr="000E742A" w:rsidRDefault="00BE2606" w:rsidP="00B77B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50.85pt;margin-top:20.6pt;width:560.05pt;height:5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Mmuw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" filled="f" stroked="f">
                <v:textbox>
                  <w:txbxContent>
                    <w:p w:rsidR="00BE2606" w:rsidRPr="00714A1A" w:rsidRDefault="00BE2606" w:rsidP="00B77B5D">
                      <w:pPr>
                        <w:pStyle w:val="Ttulo1"/>
                        <w:numPr>
                          <w:ilvl w:val="0"/>
                          <w:numId w:val="0"/>
                        </w:numPr>
                        <w:ind w:left="360"/>
                        <w:jc w:val="center"/>
                        <w:rPr>
                          <w:color w:val="244061" w:themeColor="accent1" w:themeShade="80"/>
                          <w:sz w:val="30"/>
                          <w:szCs w:val="30"/>
                          <w:u w:val="none"/>
                        </w:rPr>
                      </w:pPr>
                    </w:p>
                    <w:p w:rsidR="00BE2606" w:rsidRPr="000E742A" w:rsidRDefault="00BE2606" w:rsidP="00B77B5D">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52DDB200" wp14:editId="1E029C5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BE2606" w:rsidRPr="000E742A" w:rsidRDefault="00BE2606" w:rsidP="00B77B5D">
                      <w:pPr>
                        <w:rPr>
                          <w:rFonts w:ascii="Century Gothic" w:hAnsi="Century Gothic"/>
                          <w:b/>
                          <w:sz w:val="36"/>
                          <w:szCs w:val="36"/>
                        </w:rPr>
                      </w:pPr>
                    </w:p>
                    <w:p w:rsidR="00BE2606" w:rsidRPr="00711B36" w:rsidRDefault="00BE2606"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BE2606" w:rsidRPr="00711B36" w:rsidRDefault="00BE2606" w:rsidP="00B77B5D">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BE2606" w:rsidRPr="00711B36" w:rsidRDefault="00BE2606" w:rsidP="00B77B5D">
                      <w:pPr>
                        <w:rPr>
                          <w:rFonts w:ascii="Century Gothic" w:hAnsi="Century Gothic"/>
                          <w:b/>
                          <w:color w:val="244061" w:themeColor="accent1" w:themeShade="80"/>
                          <w:sz w:val="36"/>
                          <w:szCs w:val="36"/>
                        </w:rPr>
                      </w:pPr>
                    </w:p>
                    <w:p w:rsidR="00BE2606" w:rsidRPr="00711B36" w:rsidRDefault="00BE2606" w:rsidP="00B77B5D">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BE2606" w:rsidRPr="00711B36" w:rsidRDefault="00BE2606" w:rsidP="00B77B5D">
                      <w:pPr>
                        <w:jc w:val="center"/>
                        <w:rPr>
                          <w:rFonts w:ascii="Century Gothic" w:hAnsi="Century Gothic"/>
                          <w:b/>
                          <w:color w:val="244061" w:themeColor="accent1" w:themeShade="80"/>
                          <w:sz w:val="32"/>
                          <w:szCs w:val="36"/>
                        </w:rPr>
                      </w:pPr>
                    </w:p>
                    <w:p w:rsidR="00BE2606" w:rsidRPr="00EB5056" w:rsidRDefault="00BE2606" w:rsidP="00B77B5D">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BE2606" w:rsidRPr="000E742A" w:rsidRDefault="00BE2606" w:rsidP="00B77B5D">
                      <w:pPr>
                        <w:ind w:right="931"/>
                        <w:rPr>
                          <w:rFonts w:ascii="Century Gothic" w:hAnsi="Century Gothic"/>
                          <w:sz w:val="18"/>
                          <w:szCs w:val="18"/>
                        </w:rPr>
                      </w:pPr>
                    </w:p>
                    <w:p w:rsidR="00BE2606" w:rsidRPr="000E742A" w:rsidRDefault="00BE2606" w:rsidP="00B77B5D">
                      <w:pPr>
                        <w:ind w:left="567" w:right="931"/>
                        <w:rPr>
                          <w:rFonts w:ascii="Comic Sans MS" w:hAnsi="Comic Sans MS"/>
                          <w:u w:val="single"/>
                        </w:rPr>
                      </w:pPr>
                    </w:p>
                    <w:p w:rsidR="00BE2606" w:rsidRPr="002B2573" w:rsidRDefault="00BE2606" w:rsidP="00B77B5D">
                      <w:pPr>
                        <w:keepNext/>
                        <w:widowControl w:val="0"/>
                        <w:jc w:val="center"/>
                        <w:rPr>
                          <w:rFonts w:ascii="Century Gothic" w:hAnsi="Century Gothic" w:cs="Tahoma"/>
                          <w:b/>
                          <w:sz w:val="28"/>
                          <w:szCs w:val="28"/>
                        </w:rPr>
                      </w:pPr>
                      <w:r w:rsidRPr="0045531C">
                        <w:rPr>
                          <w:rFonts w:cs="Tahoma"/>
                          <w:b/>
                          <w:sz w:val="32"/>
                          <w:szCs w:val="32"/>
                        </w:rPr>
                        <w:t>“</w:t>
                      </w:r>
                      <w:r>
                        <w:rPr>
                          <w:rFonts w:cs="Tahoma"/>
                          <w:b/>
                          <w:sz w:val="32"/>
                          <w:szCs w:val="32"/>
                        </w:rPr>
                        <w:t>Tóneres para impresoras segundo semestre</w:t>
                      </w:r>
                      <w:r w:rsidRPr="0045531C">
                        <w:rPr>
                          <w:rFonts w:cs="Tahoma"/>
                          <w:b/>
                          <w:sz w:val="32"/>
                          <w:szCs w:val="32"/>
                        </w:rPr>
                        <w:t>”</w:t>
                      </w:r>
                    </w:p>
                    <w:p w:rsidR="00BE2606" w:rsidRPr="00366F8B" w:rsidRDefault="00BE2606" w:rsidP="00B77B5D">
                      <w:pPr>
                        <w:keepNext/>
                        <w:widowControl w:val="0"/>
                        <w:jc w:val="center"/>
                        <w:rPr>
                          <w:rFonts w:ascii="Century Gothic" w:hAnsi="Century Gothic"/>
                          <w:b/>
                          <w:color w:val="0000FF"/>
                          <w:sz w:val="24"/>
                          <w:szCs w:val="24"/>
                        </w:rPr>
                      </w:pPr>
                    </w:p>
                    <w:p w:rsidR="00BE2606" w:rsidRPr="002B2573" w:rsidRDefault="00BE2606" w:rsidP="00B77B5D">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BE2606" w:rsidRPr="000E742A" w:rsidRDefault="00BE2606" w:rsidP="00B77B5D"/>
                    <w:p w:rsidR="00BE2606" w:rsidRPr="000E742A" w:rsidRDefault="00BE2606" w:rsidP="00B77B5D"/>
                  </w:txbxContent>
                </v:textbox>
              </v:shape>
            </w:pict>
          </mc:Fallback>
        </mc:AlternateContent>
      </w:r>
    </w:p>
    <w:p w:rsidR="00951319" w:rsidRPr="004B0DAC" w:rsidRDefault="00951319" w:rsidP="00951319">
      <w:pPr>
        <w:rPr>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BA7DEE">
      <w:pPr>
        <w:rPr>
          <w:rFonts w:cs="Arial"/>
          <w:b/>
          <w:sz w:val="18"/>
          <w:szCs w:val="18"/>
          <w:lang w:val="es-BO"/>
        </w:rPr>
      </w:pPr>
      <w:r w:rsidRPr="004B0DAC">
        <w:rPr>
          <w:rFonts w:ascii="Century Gothic" w:hAnsi="Century Gothic"/>
          <w:b/>
          <w:noProof/>
          <w:sz w:val="20"/>
          <w:szCs w:val="20"/>
        </w:rPr>
        <mc:AlternateContent>
          <mc:Choice Requires="wps">
            <w:drawing>
              <wp:anchor distT="0" distB="0" distL="114300" distR="114300" simplePos="0" relativeHeight="251662336" behindDoc="0" locked="0" layoutInCell="0" allowOverlap="1" wp14:anchorId="3C809AF3" wp14:editId="2CC53DC3">
                <wp:simplePos x="0" y="0"/>
                <wp:positionH relativeFrom="page">
                  <wp:posOffset>-285750</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E2606" w:rsidRPr="00B95F62" w:rsidRDefault="00BE2606"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BE2606" w:rsidRPr="00B95F62" w:rsidRDefault="00BE2606"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BE2606" w:rsidRPr="00B95F62" w:rsidRDefault="00BE2606"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BE2606" w:rsidRDefault="00BE2606" w:rsidP="009513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8" style="position:absolute;margin-left:-22.5pt;margin-top:735pt;width:642.3pt;height:57.3pt;z-index:25166233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" o:allowincell="f" fillcolor="#243f60 [1604]" stroked="f" strokecolor="white [3212]">
                <v:fill opacity="40092f"/>
                <v:textbox inset="6.75pt,3.75pt,6.75pt,3.75pt">
                  <w:txbxContent>
                    <w:p w:rsidR="00BE2606" w:rsidRPr="00B95F62" w:rsidRDefault="00BE2606"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BE2606" w:rsidRPr="00B95F62" w:rsidRDefault="00BE2606"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BE2606" w:rsidRPr="00B95F62" w:rsidRDefault="00BE2606"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BE2606" w:rsidRDefault="00BE2606" w:rsidP="00951319"/>
                  </w:txbxContent>
                </v:textbox>
                <w10:wrap anchorx="page" anchory="page"/>
              </v:rect>
            </w:pict>
          </mc:Fallback>
        </mc:AlternateContent>
      </w:r>
      <w:r w:rsidR="00951319" w:rsidRPr="004B0DAC">
        <w:rPr>
          <w:rFonts w:cs="Arial"/>
          <w:b/>
          <w:sz w:val="18"/>
          <w:szCs w:val="18"/>
          <w:lang w:val="es-BO"/>
        </w:rP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9032F5">
              <w:rPr>
                <w:webHidden/>
              </w:rPr>
              <w:t>3</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9032F5">
              <w:rPr>
                <w:webHidden/>
              </w:rPr>
              <w:t>3</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9032F5">
              <w:rPr>
                <w:webHidden/>
              </w:rPr>
              <w:t>3</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9032F5">
              <w:rPr>
                <w:webHidden/>
              </w:rPr>
              <w:t>3</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9032F5">
              <w:rPr>
                <w:webHidden/>
              </w:rPr>
              <w:t>5</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9032F5">
              <w:rPr>
                <w:webHidden/>
              </w:rPr>
              <w:t>5</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9032F5">
              <w:rPr>
                <w:webHidden/>
              </w:rPr>
              <w:t>6</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9032F5">
              <w:rPr>
                <w:webHidden/>
              </w:rPr>
              <w:t>6</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9032F5">
              <w:rPr>
                <w:webHidden/>
              </w:rPr>
              <w:t>6</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9032F5">
              <w:rPr>
                <w:webHidden/>
              </w:rPr>
              <w:t>6</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9032F5">
              <w:rPr>
                <w:webHidden/>
              </w:rPr>
              <w:t>7</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9032F5">
              <w:rPr>
                <w:webHidden/>
              </w:rPr>
              <w:t>7</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9032F5">
              <w:rPr>
                <w:webHidden/>
              </w:rPr>
              <w:t>8</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9032F5">
              <w:rPr>
                <w:webHidden/>
              </w:rPr>
              <w:t>8</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9032F5">
              <w:rPr>
                <w:webHidden/>
              </w:rPr>
              <w:t>8</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9032F5">
              <w:rPr>
                <w:webHidden/>
              </w:rPr>
              <w:t>10</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9032F5">
              <w:rPr>
                <w:webHidden/>
              </w:rPr>
              <w:t>10</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9032F5">
              <w:rPr>
                <w:webHidden/>
              </w:rPr>
              <w:t>10</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9032F5">
              <w:rPr>
                <w:webHidden/>
              </w:rPr>
              <w:t>10</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9032F5">
              <w:rPr>
                <w:webHidden/>
              </w:rPr>
              <w:t>11</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9032F5">
              <w:rPr>
                <w:webHidden/>
              </w:rPr>
              <w:t>12</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9032F5">
              <w:rPr>
                <w:webHidden/>
              </w:rPr>
              <w:t>12</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9032F5">
              <w:rPr>
                <w:webHidden/>
              </w:rPr>
              <w:t>12</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9032F5">
              <w:rPr>
                <w:webHidden/>
              </w:rPr>
              <w:t>12</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9032F5">
              <w:rPr>
                <w:webHidden/>
              </w:rPr>
              <w:t>14</w:t>
            </w:r>
            <w:r w:rsidR="004B0DAC">
              <w:rPr>
                <w:webHidden/>
              </w:rPr>
              <w:fldChar w:fldCharType="end"/>
            </w:r>
          </w:hyperlink>
        </w:p>
        <w:p w:rsidR="004B0DAC" w:rsidRDefault="001663CF">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9032F5">
              <w:rPr>
                <w:webHidden/>
              </w:rPr>
              <w:t>16</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bookmarkStart w:id="2" w:name="_GoBack"/>
      <w:bookmarkEnd w:id="2"/>
    </w:p>
    <w:p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3" w:name="_Toc517894539"/>
      <w:r w:rsidRPr="004B0DAC">
        <w:rPr>
          <w:rFonts w:ascii="Verdana" w:hAnsi="Verdana"/>
          <w:sz w:val="18"/>
          <w:szCs w:val="18"/>
          <w:u w:val="none"/>
          <w:lang w:val="es-BO"/>
        </w:rPr>
        <w:t>NORMATIVA APLICABLE AL PROCESO DE CONTRATACIÓN</w:t>
      </w:r>
      <w:bookmarkEnd w:id="3"/>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w:t>
      </w:r>
      <w:proofErr w:type="spellStart"/>
      <w:r w:rsidRPr="004B0DAC">
        <w:rPr>
          <w:rFonts w:cs="Arial"/>
          <w:sz w:val="18"/>
          <w:szCs w:val="18"/>
          <w:lang w:val="es-BO"/>
        </w:rPr>
        <w:t>SABS</w:t>
      </w:r>
      <w:proofErr w:type="spellEnd"/>
      <w:r w:rsidRPr="004B0DAC">
        <w:rPr>
          <w:rFonts w:cs="Arial"/>
          <w:sz w:val="18"/>
          <w:szCs w:val="18"/>
          <w:lang w:val="es-BO"/>
        </w:rPr>
        <w:t>)</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4" w:name="_Toc517894540"/>
      <w:r w:rsidRPr="004B0DAC">
        <w:rPr>
          <w:rFonts w:ascii="Verdana" w:hAnsi="Verdana"/>
          <w:sz w:val="18"/>
          <w:szCs w:val="18"/>
          <w:u w:val="none"/>
          <w:lang w:val="es-BO"/>
        </w:rPr>
        <w:t>PROPONENTES ELEGIBLES</w:t>
      </w:r>
      <w:bookmarkEnd w:id="4"/>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7512C4">
      <w:pPr>
        <w:numPr>
          <w:ilvl w:val="0"/>
          <w:numId w:val="12"/>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 xml:space="preserve">Organizaciones Económicas Campesinas – </w:t>
      </w:r>
      <w:proofErr w:type="spellStart"/>
      <w:r w:rsidRPr="004B0DAC">
        <w:rPr>
          <w:rFonts w:cs="Arial"/>
          <w:sz w:val="18"/>
          <w:szCs w:val="18"/>
          <w:lang w:val="es-BO"/>
        </w:rPr>
        <w:t>OECAS</w:t>
      </w:r>
      <w:proofErr w:type="spellEnd"/>
      <w:r w:rsidR="00951871" w:rsidRPr="004B0DAC">
        <w:rPr>
          <w:rFonts w:cs="Arial"/>
          <w:sz w:val="18"/>
          <w:szCs w:val="18"/>
          <w:lang w:val="es-BO"/>
        </w:rPr>
        <w:t>.</w:t>
      </w:r>
    </w:p>
    <w:p w:rsidR="00415DF1" w:rsidRPr="004B0DAC" w:rsidRDefault="00415DF1" w:rsidP="00415DF1">
      <w:pPr>
        <w:numPr>
          <w:ilvl w:val="0"/>
          <w:numId w:val="12"/>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415DF1">
      <w:pPr>
        <w:numPr>
          <w:ilvl w:val="0"/>
          <w:numId w:val="12"/>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5"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5"/>
    </w:p>
    <w:p w:rsidR="007978DB" w:rsidRPr="004B0DAC" w:rsidRDefault="007978DB" w:rsidP="003953B0">
      <w:pPr>
        <w:tabs>
          <w:tab w:val="num" w:pos="709"/>
        </w:tabs>
        <w:ind w:left="709" w:hanging="709"/>
        <w:jc w:val="both"/>
        <w:rPr>
          <w:rFonts w:cs="Arial"/>
          <w:b/>
          <w:sz w:val="18"/>
          <w:szCs w:val="18"/>
          <w:lang w:val="es-BO"/>
        </w:rPr>
      </w:pPr>
    </w:p>
    <w:p w:rsidR="00F2253F" w:rsidRPr="00156AFB" w:rsidRDefault="00F2253F" w:rsidP="00E644EE">
      <w:pPr>
        <w:pStyle w:val="Ttulo2"/>
        <w:tabs>
          <w:tab w:val="clear" w:pos="794"/>
        </w:tabs>
        <w:ind w:left="1276" w:hanging="709"/>
        <w:rPr>
          <w:rFonts w:ascii="Verdana" w:hAnsi="Verdana"/>
          <w:sz w:val="18"/>
          <w:szCs w:val="18"/>
          <w:u w:val="none"/>
          <w:lang w:val="es-BO"/>
        </w:rPr>
      </w:pPr>
      <w:bookmarkStart w:id="6" w:name="_Toc346873776"/>
      <w:r w:rsidRPr="00156AFB">
        <w:rPr>
          <w:rFonts w:ascii="Verdana" w:hAnsi="Verdana"/>
          <w:sz w:val="18"/>
          <w:szCs w:val="18"/>
          <w:u w:val="none"/>
          <w:lang w:val="es-BO"/>
        </w:rPr>
        <w:t>Inspección Previa</w:t>
      </w:r>
      <w:bookmarkEnd w:id="6"/>
      <w:r w:rsidR="00156AFB" w:rsidRPr="00156AFB">
        <w:rPr>
          <w:rFonts w:ascii="Verdana" w:hAnsi="Verdana"/>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F2253F" w:rsidRPr="00156AFB"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4B0DAC">
        <w:rPr>
          <w:rFonts w:ascii="Verdana" w:hAnsi="Verdana" w:cs="Arial"/>
          <w:sz w:val="18"/>
          <w:szCs w:val="18"/>
          <w:u w:val="none"/>
          <w:lang w:val="es-BO"/>
        </w:rPr>
        <w:t xml:space="preserve">Consultas </w:t>
      </w:r>
      <w:r w:rsidR="008924DD" w:rsidRPr="00156AFB">
        <w:rPr>
          <w:rFonts w:ascii="Verdana" w:hAnsi="Verdana" w:cs="Arial"/>
          <w:sz w:val="18"/>
          <w:szCs w:val="18"/>
          <w:u w:val="none"/>
          <w:lang w:val="es-BO"/>
        </w:rPr>
        <w:t xml:space="preserve">Escritas </w:t>
      </w:r>
      <w:r w:rsidRPr="00156AFB">
        <w:rPr>
          <w:rFonts w:ascii="Verdana" w:hAnsi="Verdana" w:cs="Arial"/>
          <w:sz w:val="18"/>
          <w:szCs w:val="18"/>
          <w:u w:val="none"/>
          <w:lang w:val="es-BO"/>
        </w:rPr>
        <w:t>sobre el DBC</w:t>
      </w:r>
      <w:bookmarkEnd w:id="7"/>
      <w:r w:rsidR="00156AFB" w:rsidRPr="00156AFB">
        <w:rPr>
          <w:rFonts w:ascii="Verdana" w:hAnsi="Verdana" w:cs="Arial"/>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4B0DAC">
        <w:rPr>
          <w:rFonts w:ascii="Verdana" w:hAnsi="Verdana" w:cs="Arial"/>
          <w:sz w:val="18"/>
          <w:szCs w:val="18"/>
          <w:u w:val="none"/>
          <w:lang w:val="es-BO"/>
        </w:rPr>
        <w:t xml:space="preserve">Reunión Informativa de </w:t>
      </w:r>
      <w:r w:rsidRPr="00156AFB">
        <w:rPr>
          <w:rFonts w:ascii="Verdana" w:hAnsi="Verdana" w:cs="Arial"/>
          <w:sz w:val="18"/>
          <w:szCs w:val="18"/>
          <w:u w:val="none"/>
          <w:lang w:val="es-BO"/>
        </w:rPr>
        <w:t>Aclaración</w:t>
      </w:r>
      <w:bookmarkEnd w:id="8"/>
      <w:r w:rsidR="00156AFB" w:rsidRPr="00156AFB">
        <w:rPr>
          <w:rFonts w:ascii="Verdana" w:hAnsi="Verdana" w:cs="Arial"/>
          <w:sz w:val="18"/>
          <w:szCs w:val="18"/>
          <w:u w:val="none"/>
          <w:lang w:val="es-BO"/>
        </w:rPr>
        <w:t xml:space="preserve"> </w:t>
      </w:r>
      <w:r w:rsidR="00156AFB" w:rsidRPr="00156AFB">
        <w:rPr>
          <w:rFonts w:ascii="Verdana" w:hAnsi="Verdana" w:cs="Arial"/>
          <w:i/>
          <w:sz w:val="18"/>
          <w:szCs w:val="18"/>
          <w:u w:val="none"/>
          <w:lang w:val="es-BO"/>
        </w:rPr>
        <w:t>“No corresponde”</w:t>
      </w:r>
    </w:p>
    <w:p w:rsidR="002F02AD" w:rsidRPr="004B0DAC" w:rsidRDefault="002F02AD" w:rsidP="00516563">
      <w:pPr>
        <w:ind w:left="1134"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9" w:name="_Toc517894542"/>
      <w:r w:rsidRPr="004B0DAC">
        <w:rPr>
          <w:rFonts w:cs="Arial"/>
          <w:sz w:val="18"/>
          <w:szCs w:val="18"/>
          <w:u w:val="none"/>
          <w:lang w:val="es-BO"/>
        </w:rPr>
        <w:t>GARANTÍAS</w:t>
      </w:r>
      <w:bookmarkEnd w:id="9"/>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w:t>
      </w:r>
      <w:proofErr w:type="spellStart"/>
      <w:r w:rsidRPr="004B0DAC">
        <w:rPr>
          <w:rFonts w:cs="Arial"/>
          <w:sz w:val="18"/>
          <w:szCs w:val="18"/>
          <w:lang w:val="es-BO"/>
        </w:rPr>
        <w:t>SABS</w:t>
      </w:r>
      <w:proofErr w:type="spellEnd"/>
      <w:r w:rsidRPr="004B0DAC">
        <w:rPr>
          <w:rFonts w:cs="Arial"/>
          <w:sz w:val="18"/>
          <w:szCs w:val="18"/>
          <w:lang w:val="es-BO"/>
        </w:rPr>
        <w:t xml:space="preserve">,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B0DAC">
        <w:rPr>
          <w:rFonts w:ascii="Verdana" w:hAnsi="Verdana"/>
          <w:sz w:val="18"/>
          <w:szCs w:val="18"/>
          <w:u w:val="none"/>
          <w:lang w:val="es-BO"/>
        </w:rPr>
        <w:t>Las garantías requeridas, de acuerdo con el objeto, son:</w:t>
      </w:r>
      <w:bookmarkEnd w:id="10"/>
    </w:p>
    <w:p w:rsidR="00A72FB0" w:rsidRPr="004B0DAC" w:rsidRDefault="00A72FB0" w:rsidP="00530A16">
      <w:pPr>
        <w:ind w:hanging="711"/>
        <w:jc w:val="both"/>
        <w:rPr>
          <w:rFonts w:cs="Arial"/>
          <w:sz w:val="18"/>
          <w:szCs w:val="18"/>
          <w:lang w:val="es-BO"/>
        </w:rPr>
      </w:pPr>
    </w:p>
    <w:p w:rsidR="00726E88" w:rsidRPr="004B0DAC" w:rsidRDefault="00F25EE8"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La entidad 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w:t>
      </w:r>
      <w:proofErr w:type="spellStart"/>
      <w:r w:rsidR="003B5DA5" w:rsidRPr="004B0DAC">
        <w:rPr>
          <w:sz w:val="18"/>
          <w:szCs w:val="18"/>
          <w:lang w:val="es-BO"/>
        </w:rPr>
        <w:t>SABS</w:t>
      </w:r>
      <w:proofErr w:type="spellEnd"/>
      <w:r w:rsidR="003B5DA5" w:rsidRPr="004B0DAC">
        <w:rPr>
          <w:sz w:val="18"/>
          <w:szCs w:val="18"/>
          <w:lang w:val="es-BO"/>
        </w:rPr>
        <w:t>.</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4B0DAC">
        <w:rPr>
          <w:rFonts w:ascii="Verdana" w:hAnsi="Verdana" w:cs="Arial"/>
          <w:sz w:val="18"/>
          <w:szCs w:val="18"/>
          <w:u w:val="none"/>
          <w:lang w:val="es-BO"/>
        </w:rPr>
        <w:t>Ejecución de la Garantía de Seriedad de Propuesta</w:t>
      </w:r>
      <w:bookmarkEnd w:id="11"/>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B0DAC">
        <w:rPr>
          <w:rFonts w:ascii="Verdana" w:hAnsi="Verdana" w:cs="Arial"/>
          <w:sz w:val="18"/>
          <w:szCs w:val="18"/>
          <w:u w:val="none"/>
          <w:lang w:val="es-BO"/>
        </w:rPr>
        <w:t>Devolución de la Garantía de Seriedad de Propuesta</w:t>
      </w:r>
      <w:bookmarkEnd w:id="12"/>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3" w:name="_Toc346871595"/>
      <w:bookmarkStart w:id="14" w:name="_Toc346873783"/>
      <w:r w:rsidRPr="004B0DAC">
        <w:rPr>
          <w:rFonts w:ascii="Verdana" w:hAnsi="Verdana" w:cs="Arial"/>
          <w:b w:val="0"/>
          <w:sz w:val="18"/>
          <w:szCs w:val="18"/>
          <w:u w:val="none"/>
          <w:lang w:val="es-BO"/>
        </w:rPr>
        <w:lastRenderedPageBreak/>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3"/>
      <w:bookmarkEnd w:id="14"/>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517894543"/>
      <w:r w:rsidRPr="004B0DAC">
        <w:rPr>
          <w:rFonts w:ascii="Verdana" w:hAnsi="Verdana" w:cs="Arial"/>
          <w:sz w:val="18"/>
          <w:szCs w:val="18"/>
          <w:u w:val="none"/>
          <w:lang w:val="es-BO"/>
        </w:rPr>
        <w:t>RECHAZO Y DESCALIFICACIÓN DE PROPUESTAS</w:t>
      </w:r>
      <w:bookmarkEnd w:id="15"/>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6" w:name="_Toc346871597"/>
      <w:bookmarkStart w:id="17"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6"/>
      <w:bookmarkEnd w:id="17"/>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8" w:name="_Toc346871598"/>
      <w:bookmarkStart w:id="19" w:name="_Toc346873786"/>
      <w:r w:rsidRPr="004B0DAC">
        <w:rPr>
          <w:rFonts w:ascii="Verdana" w:hAnsi="Verdana" w:cs="Arial"/>
          <w:sz w:val="18"/>
          <w:szCs w:val="18"/>
          <w:u w:val="none"/>
          <w:lang w:val="es-BO"/>
        </w:rPr>
        <w:t>Las causales de descalificación son:</w:t>
      </w:r>
      <w:bookmarkEnd w:id="18"/>
      <w:bookmarkEnd w:id="19"/>
    </w:p>
    <w:p w:rsidR="008A18E4" w:rsidRPr="004B0DAC" w:rsidRDefault="008A18E4" w:rsidP="00530A16">
      <w:pPr>
        <w:tabs>
          <w:tab w:val="left" w:pos="1560"/>
        </w:tabs>
        <w:jc w:val="both"/>
        <w:rPr>
          <w:rFonts w:cs="Arial"/>
          <w:sz w:val="18"/>
          <w:szCs w:val="18"/>
          <w:lang w:val="es-BO"/>
        </w:rPr>
      </w:pPr>
    </w:p>
    <w:p w:rsidR="00005D7A" w:rsidRPr="004B0DAC" w:rsidRDefault="00005D7A" w:rsidP="00550313">
      <w:pPr>
        <w:numPr>
          <w:ilvl w:val="0"/>
          <w:numId w:val="21"/>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20"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20"/>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4B0DAC">
        <w:rPr>
          <w:rFonts w:ascii="Verdana" w:hAnsi="Verdana" w:cs="Arial"/>
          <w:sz w:val="18"/>
          <w:szCs w:val="18"/>
          <w:u w:val="none"/>
          <w:lang w:val="es-BO"/>
        </w:rPr>
        <w:t>Se deberán considerar como criterios de subsanabilidad, los siguientes:</w:t>
      </w:r>
      <w:bookmarkEnd w:id="21"/>
      <w:bookmarkEnd w:id="22"/>
    </w:p>
    <w:p w:rsidR="008A18E4" w:rsidRPr="004B0DAC" w:rsidRDefault="008A18E4" w:rsidP="00530A16">
      <w:pPr>
        <w:jc w:val="both"/>
        <w:rPr>
          <w:rFonts w:cs="Arial"/>
          <w:sz w:val="18"/>
          <w:szCs w:val="18"/>
          <w:lang w:val="es-BO"/>
        </w:rPr>
      </w:pP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3"/>
      <w:bookmarkEnd w:id="24"/>
    </w:p>
    <w:p w:rsidR="008A18E4" w:rsidRPr="004B0DAC" w:rsidRDefault="008A18E4" w:rsidP="00530A16">
      <w:pPr>
        <w:ind w:hanging="708"/>
        <w:jc w:val="both"/>
        <w:rPr>
          <w:rFonts w:cs="Arial"/>
          <w:sz w:val="18"/>
          <w:szCs w:val="18"/>
          <w:lang w:val="es-BO"/>
        </w:rPr>
      </w:pP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5" w:name="_Toc517894545"/>
      <w:r w:rsidRPr="004B0DAC">
        <w:rPr>
          <w:rFonts w:ascii="Verdana" w:hAnsi="Verdana" w:cs="Arial"/>
          <w:sz w:val="18"/>
          <w:szCs w:val="18"/>
          <w:u w:val="none"/>
          <w:lang w:val="es-BO"/>
        </w:rPr>
        <w:t>DECLARATORIA DESIERTA</w:t>
      </w:r>
      <w:bookmarkEnd w:id="25"/>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6" w:name="_Toc517894546"/>
      <w:r w:rsidRPr="004B0DAC">
        <w:rPr>
          <w:rFonts w:ascii="Verdana" w:hAnsi="Verdana" w:cs="Arial"/>
          <w:sz w:val="18"/>
          <w:szCs w:val="18"/>
          <w:u w:val="none"/>
          <w:lang w:val="es-BO"/>
        </w:rPr>
        <w:t>CANCELACIÓN, SUSPENSIÓN Y ANULACIÓN DEL PROCESO DE CONTRATACIÓN</w:t>
      </w:r>
      <w:bookmarkEnd w:id="26"/>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7"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7"/>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 xml:space="preserve">;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w:t>
      </w:r>
      <w:proofErr w:type="spellStart"/>
      <w:r w:rsidR="00C52D1D" w:rsidRPr="004B0DAC">
        <w:rPr>
          <w:rFonts w:cs="Arial"/>
          <w:sz w:val="18"/>
          <w:szCs w:val="18"/>
          <w:lang w:val="es-BO"/>
        </w:rPr>
        <w:t>SABS</w:t>
      </w:r>
      <w:proofErr w:type="spellEnd"/>
      <w:r w:rsidR="00C52D1D" w:rsidRPr="004B0DAC">
        <w:rPr>
          <w:rFonts w:cs="Arial"/>
          <w:sz w:val="18"/>
          <w:szCs w:val="18"/>
          <w:lang w:val="es-BO"/>
        </w:rPr>
        <w:t>.</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8" w:name="_Toc517894548"/>
      <w:r w:rsidRPr="004B0DAC">
        <w:rPr>
          <w:rFonts w:cs="Arial"/>
          <w:sz w:val="18"/>
          <w:szCs w:val="18"/>
          <w:u w:val="none"/>
          <w:lang w:val="es-BO" w:eastAsia="en-US"/>
        </w:rPr>
        <w:t>DOCUMENTOS QUE DEBE PRESENTAR EL PROPONENTE</w:t>
      </w:r>
      <w:bookmarkEnd w:id="28"/>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9" w:name="_Toc346871606"/>
      <w:bookmarkStart w:id="30"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29"/>
      <w:bookmarkEnd w:id="30"/>
    </w:p>
    <w:p w:rsidR="00AA53E2" w:rsidRPr="004B0DAC" w:rsidRDefault="00AA53E2" w:rsidP="00530A16">
      <w:pPr>
        <w:jc w:val="both"/>
        <w:rPr>
          <w:rFonts w:cs="Arial"/>
          <w:sz w:val="18"/>
          <w:szCs w:val="18"/>
          <w:lang w:val="es-BO"/>
        </w:rPr>
      </w:pPr>
    </w:p>
    <w:p w:rsidR="008C488E"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lastRenderedPageBreak/>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550313">
      <w:pPr>
        <w:numPr>
          <w:ilvl w:val="0"/>
          <w:numId w:val="16"/>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3" w:name="_Toc346871608"/>
      <w:bookmarkStart w:id="34" w:name="_Toc346873796"/>
      <w:r w:rsidRPr="004B0DAC">
        <w:rPr>
          <w:rFonts w:ascii="Verdana" w:hAnsi="Verdana"/>
          <w:sz w:val="18"/>
          <w:szCs w:val="18"/>
          <w:u w:val="none"/>
          <w:lang w:val="es-BO"/>
        </w:rPr>
        <w:t>La documentación conjunta a presentar, es la siguiente:</w:t>
      </w:r>
      <w:bookmarkEnd w:id="33"/>
      <w:bookmarkEnd w:id="34"/>
    </w:p>
    <w:p w:rsidR="00F233F1" w:rsidRPr="004B0DAC" w:rsidRDefault="00F233F1" w:rsidP="00530A16">
      <w:pPr>
        <w:jc w:val="both"/>
        <w:rPr>
          <w:rFonts w:cs="Arial"/>
          <w:sz w:val="18"/>
          <w:szCs w:val="18"/>
          <w:lang w:val="es-BO"/>
        </w:rPr>
      </w:pPr>
    </w:p>
    <w:p w:rsidR="00F233F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550313">
      <w:pPr>
        <w:numPr>
          <w:ilvl w:val="0"/>
          <w:numId w:val="25"/>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5" w:name="_Toc346871609"/>
      <w:bookmarkStart w:id="36"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5"/>
      <w:bookmarkEnd w:id="36"/>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7"/>
      <w:bookmarkEnd w:id="38"/>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9"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39"/>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40" w:name="_Toc346871612"/>
      <w:bookmarkStart w:id="41"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40"/>
      <w:bookmarkEnd w:id="41"/>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2" w:name="_Toc346871613"/>
      <w:bookmarkStart w:id="43"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2"/>
      <w:bookmarkEnd w:id="43"/>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4" w:name="_Toc517894550"/>
      <w:r w:rsidRPr="004B0DAC">
        <w:rPr>
          <w:rFonts w:ascii="Verdana" w:hAnsi="Verdana" w:cs="Arial"/>
          <w:sz w:val="18"/>
          <w:szCs w:val="18"/>
          <w:u w:val="none"/>
          <w:lang w:val="es-BO" w:eastAsia="en-US"/>
        </w:rPr>
        <w:t>APERTURA DE PROPUESTAS</w:t>
      </w:r>
      <w:bookmarkEnd w:id="44"/>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Default="00552B0E"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402CAC" w:rsidRDefault="00402CAC"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5" w:name="_Toc517894551"/>
      <w:r w:rsidRPr="004B0DAC">
        <w:rPr>
          <w:rStyle w:val="nfasis"/>
          <w:rFonts w:ascii="Verdana" w:hAnsi="Verdana"/>
          <w:i w:val="0"/>
          <w:sz w:val="18"/>
          <w:szCs w:val="18"/>
          <w:u w:val="none"/>
          <w:lang w:val="es-BO"/>
        </w:rPr>
        <w:lastRenderedPageBreak/>
        <w:t>EVALUACIÓN DE PROPUESTAS</w:t>
      </w:r>
      <w:bookmarkEnd w:id="45"/>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4B0DAC" w:rsidRDefault="003C38F3"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Precio Evaluado Más Bajo</w:t>
      </w:r>
      <w:r w:rsidR="00951871" w:rsidRPr="004B0DAC">
        <w:rPr>
          <w:rFonts w:cs="Arial"/>
          <w:sz w:val="18"/>
          <w:szCs w:val="18"/>
          <w:lang w:val="es-BO"/>
        </w:rPr>
        <w:t>.</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r w:rsidR="003153FC">
        <w:rPr>
          <w:rFonts w:cs="Arial"/>
          <w:sz w:val="18"/>
          <w:szCs w:val="18"/>
          <w:lang w:val="es-BO"/>
        </w:rPr>
        <w:t xml:space="preserve"> </w:t>
      </w:r>
      <w:r w:rsidR="003153FC" w:rsidRPr="004B0DAC">
        <w:rPr>
          <w:rFonts w:cs="Arial"/>
          <w:b/>
          <w:i/>
          <w:sz w:val="18"/>
          <w:szCs w:val="18"/>
          <w:lang w:val="es-BO"/>
        </w:rPr>
        <w:t>“No aplica este Método”</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3153FC">
        <w:rPr>
          <w:rFonts w:cs="Arial"/>
          <w:sz w:val="18"/>
          <w:szCs w:val="18"/>
          <w:lang w:val="es-BO"/>
        </w:rPr>
        <w:t xml:space="preserve"> </w:t>
      </w:r>
      <w:r w:rsidR="003153FC" w:rsidRPr="004B0DAC">
        <w:rPr>
          <w:rFonts w:cs="Arial"/>
          <w:b/>
          <w:i/>
          <w:sz w:val="18"/>
          <w:szCs w:val="18"/>
          <w:lang w:val="es-BO"/>
        </w:rPr>
        <w:t>“No aplica este Método”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6" w:name="_Toc517894552"/>
      <w:r w:rsidRPr="004B0DAC">
        <w:rPr>
          <w:rFonts w:ascii="Verdana" w:hAnsi="Verdana" w:cs="Arial"/>
          <w:sz w:val="18"/>
          <w:szCs w:val="18"/>
          <w:u w:val="none"/>
          <w:lang w:val="es-BO"/>
        </w:rPr>
        <w:t>EVALUACIÓN PRELIMINAR</w:t>
      </w:r>
      <w:bookmarkEnd w:id="46"/>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7"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7"/>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8"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8"/>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550313">
      <w:pPr>
        <w:numPr>
          <w:ilvl w:val="0"/>
          <w:numId w:val="13"/>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550313">
      <w:pPr>
        <w:numPr>
          <w:ilvl w:val="0"/>
          <w:numId w:val="13"/>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50478F">
      <w:pPr>
        <w:numPr>
          <w:ilvl w:val="0"/>
          <w:numId w:val="13"/>
        </w:numPr>
        <w:ind w:left="2552" w:hanging="425"/>
        <w:jc w:val="both"/>
        <w:rPr>
          <w:rFonts w:cs="Arial"/>
          <w:sz w:val="18"/>
          <w:szCs w:val="18"/>
          <w:lang w:val="es-BO"/>
        </w:rPr>
      </w:pPr>
      <w:r w:rsidRPr="004B0DAC">
        <w:rPr>
          <w:rFonts w:cs="Arial"/>
          <w:sz w:val="18"/>
          <w:szCs w:val="18"/>
          <w:lang w:val="es-BO"/>
        </w:rPr>
        <w:t>Si la diferencia entre el valor leído de la propuesta y el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establecido en el Formulario V-2, es menor o igual al dos por ciento (2%), se ajustará la propuesta; caso contrario la propuesta será descalificada. </w:t>
      </w:r>
    </w:p>
    <w:p w:rsidR="00BB156B" w:rsidRPr="004B0DAC" w:rsidRDefault="00BB156B" w:rsidP="00550313">
      <w:pPr>
        <w:numPr>
          <w:ilvl w:val="0"/>
          <w:numId w:val="13"/>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El monto resultante producto de la revisión aritmética, denominado Monto Ajustado por Revisión Aritmética (</w:t>
      </w:r>
      <w:proofErr w:type="spellStart"/>
      <w:r w:rsidRPr="004B0DAC">
        <w:rPr>
          <w:rFonts w:cs="Arial"/>
          <w:sz w:val="18"/>
          <w:szCs w:val="18"/>
          <w:lang w:val="es-BO"/>
        </w:rPr>
        <w:t>MAPRA</w:t>
      </w:r>
      <w:proofErr w:type="spellEnd"/>
      <w:r w:rsidRPr="004B0DAC">
        <w:rPr>
          <w:rFonts w:cs="Arial"/>
          <w:sz w:val="18"/>
          <w:szCs w:val="18"/>
          <w:lang w:val="es-BO"/>
        </w:rPr>
        <w:t xml:space="preserve">)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cuarta columna (</w:t>
      </w:r>
      <w:proofErr w:type="spellStart"/>
      <w:r w:rsidR="003C5A86" w:rsidRPr="004B0DAC">
        <w:rPr>
          <w:rFonts w:cs="Arial"/>
          <w:sz w:val="18"/>
          <w:szCs w:val="18"/>
          <w:lang w:val="es-BO"/>
        </w:rPr>
        <w:t>MAPRA</w:t>
      </w:r>
      <w:proofErr w:type="spellEnd"/>
      <w:r w:rsidR="003C5A86" w:rsidRPr="004B0DAC">
        <w:rPr>
          <w:rFonts w:cs="Arial"/>
          <w:sz w:val="18"/>
          <w:szCs w:val="18"/>
          <w:lang w:val="es-BO"/>
        </w:rPr>
        <w:t xml:space="preserve">)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402CAC">
        <w:trPr>
          <w:trHeight w:val="217"/>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402CAC">
        <w:trPr>
          <w:trHeight w:val="135"/>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402CAC">
        <w:trPr>
          <w:trHeight w:val="195"/>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1663CF"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9.7pt" o:ole="">
            <v:imagedata r:id="rId11" o:title=""/>
          </v:shape>
          <o:OLEObject Type="Embed" ProgID="Equation.3" ShapeID="_x0000_i1025" DrawAspect="Content" ObjectID="_1594631262" r:id="rId12"/>
        </w:object>
      </w:r>
    </w:p>
    <w:p w:rsidR="00CF4ABE" w:rsidRPr="004B0DAC" w:rsidRDefault="00402CAC" w:rsidP="00554287">
      <w:pPr>
        <w:ind w:left="1418" w:firstLine="709"/>
        <w:jc w:val="both"/>
        <w:rPr>
          <w:rFonts w:cs="Arial"/>
          <w:i/>
          <w:sz w:val="18"/>
          <w:szCs w:val="18"/>
          <w:lang w:val="es-BO"/>
        </w:rPr>
      </w:pPr>
      <w:r w:rsidRPr="004B0DAC">
        <w:rPr>
          <w:rFonts w:cs="Arial"/>
          <w:i/>
          <w:sz w:val="18"/>
          <w:szCs w:val="18"/>
          <w:lang w:val="es-BO"/>
        </w:rPr>
        <w:t>Dónde</w:t>
      </w:r>
      <w:r w:rsidR="00CF4ABE" w:rsidRPr="004B0DAC">
        <w:rPr>
          <w:rFonts w:cs="Arial"/>
          <w:i/>
          <w:sz w:val="18"/>
          <w:szCs w:val="18"/>
          <w:lang w:val="es-BO"/>
        </w:rPr>
        <w:t>:</w:t>
      </w:r>
      <w:r w:rsidR="00CF4ABE"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7pt;height:12.25pt" o:ole="">
            <v:imagedata r:id="rId13" o:title=""/>
          </v:shape>
          <o:OLEObject Type="Embed" ProgID="Equation.3" ShapeID="_x0000_i1026" DrawAspect="Content" ObjectID="_1594631263" r:id="rId14"/>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45pt;height:12.25pt" o:ole="">
            <v:imagedata r:id="rId15" o:title=""/>
          </v:shape>
          <o:OLEObject Type="Embed" ProgID="Equation.3" ShapeID="_x0000_i1027" DrawAspect="Content" ObjectID="_1594631264" r:id="rId16"/>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pt;height:18.35pt" o:ole="">
            <v:imagedata r:id="rId17" o:title=""/>
          </v:shape>
          <o:OLEObject Type="Embed" ProgID="Equation.3" ShapeID="_x0000_i1028" DrawAspect="Content" ObjectID="_1594631265" r:id="rId18"/>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 xml:space="preserve">El resultado del </w:t>
      </w:r>
      <w:proofErr w:type="spellStart"/>
      <w:r w:rsidRPr="004B0DAC">
        <w:rPr>
          <w:rFonts w:cs="Arial"/>
          <w:sz w:val="18"/>
          <w:szCs w:val="18"/>
          <w:lang w:val="es-BO"/>
        </w:rPr>
        <w:t>PA</w:t>
      </w:r>
      <w:proofErr w:type="spellEnd"/>
      <w:r w:rsidRPr="004B0DAC">
        <w:rPr>
          <w:rFonts w:cs="Arial"/>
          <w:sz w:val="18"/>
          <w:szCs w:val="18"/>
          <w:lang w:val="es-BO"/>
        </w:rPr>
        <w:t xml:space="preserve">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a la sumatoria de los precios ajustados (</w:t>
      </w:r>
      <w:proofErr w:type="spellStart"/>
      <w:r w:rsidRPr="004B0DAC">
        <w:rPr>
          <w:rFonts w:ascii="Verdana" w:hAnsi="Verdana"/>
          <w:sz w:val="18"/>
          <w:szCs w:val="18"/>
          <w:lang w:val="es-BO"/>
        </w:rPr>
        <w:t>PA</w:t>
      </w:r>
      <w:proofErr w:type="spellEnd"/>
      <w:r w:rsidRPr="004B0DAC">
        <w:rPr>
          <w:rFonts w:ascii="Verdana" w:hAnsi="Verdana"/>
          <w:sz w:val="18"/>
          <w:szCs w:val="18"/>
          <w:lang w:val="es-BO"/>
        </w:rPr>
        <w:t xml:space="preserve">)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w:t>
      </w:r>
      <w:proofErr w:type="spellStart"/>
      <w:r w:rsidRPr="004B0DAC">
        <w:rPr>
          <w:rFonts w:ascii="Verdana" w:hAnsi="Verdana" w:cs="Arial"/>
          <w:sz w:val="18"/>
          <w:szCs w:val="18"/>
          <w:lang w:val="es-BO"/>
        </w:rPr>
        <w:t>TPA</w:t>
      </w:r>
      <w:proofErr w:type="spellEnd"/>
      <w:r w:rsidRPr="004B0DAC">
        <w:rPr>
          <w:rFonts w:ascii="Verdana" w:hAnsi="Verdana" w:cs="Arial"/>
          <w:sz w:val="18"/>
          <w:szCs w:val="18"/>
          <w:lang w:val="es-BO"/>
        </w:rPr>
        <w:t>)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lastRenderedPageBreak/>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49" w:name="_Toc346873808"/>
      <w:r w:rsidRPr="004B0DAC">
        <w:rPr>
          <w:rFonts w:ascii="Verdana" w:hAnsi="Verdana" w:cs="Arial"/>
          <w:sz w:val="18"/>
          <w:szCs w:val="18"/>
          <w:u w:val="none"/>
          <w:lang w:val="es-BO"/>
        </w:rPr>
        <w:t>Evaluación de la Propuesta Técnica</w:t>
      </w:r>
      <w:bookmarkEnd w:id="49"/>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w:t>
      </w:r>
      <w:proofErr w:type="spellStart"/>
      <w:r w:rsidR="003241A2" w:rsidRPr="004B0DAC">
        <w:rPr>
          <w:sz w:val="18"/>
          <w:szCs w:val="18"/>
          <w:lang w:val="es-BO"/>
        </w:rPr>
        <w:t>MAPRA</w:t>
      </w:r>
      <w:proofErr w:type="spellEnd"/>
      <w:r w:rsidR="003241A2" w:rsidRPr="004B0DAC">
        <w:rPr>
          <w:sz w:val="18"/>
          <w:szCs w:val="18"/>
          <w:lang w:val="es-BO"/>
        </w:rPr>
        <w:t>).</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3153FC" w:rsidRDefault="0098019B" w:rsidP="00435210">
      <w:pPr>
        <w:pStyle w:val="Ttulo1"/>
        <w:tabs>
          <w:tab w:val="clear" w:pos="360"/>
          <w:tab w:val="num" w:pos="567"/>
        </w:tabs>
        <w:ind w:left="567" w:hanging="567"/>
        <w:jc w:val="both"/>
        <w:rPr>
          <w:rFonts w:ascii="Verdana" w:hAnsi="Verdana" w:cs="Arial"/>
          <w:sz w:val="18"/>
          <w:szCs w:val="18"/>
          <w:u w:val="none"/>
          <w:lang w:val="es-BO"/>
        </w:rPr>
      </w:pPr>
      <w:bookmarkStart w:id="50" w:name="_Toc517894554"/>
      <w:r w:rsidRPr="004B0DAC">
        <w:rPr>
          <w:rFonts w:ascii="Verdana" w:hAnsi="Verdana" w:cs="Arial"/>
          <w:sz w:val="18"/>
          <w:szCs w:val="18"/>
          <w:u w:val="none"/>
          <w:lang w:val="es-BO"/>
        </w:rPr>
        <w:t>MÉTODO DE SELECCIÓN Y ADJUDICACIÓN CALIDAD, PROPUESTA TÉCNICA Y COSTO</w:t>
      </w:r>
      <w:bookmarkEnd w:id="50"/>
      <w:r w:rsidR="003153FC">
        <w:rPr>
          <w:rFonts w:ascii="Verdana" w:hAnsi="Verdana" w:cs="Arial"/>
          <w:sz w:val="18"/>
          <w:szCs w:val="18"/>
          <w:u w:val="none"/>
          <w:lang w:val="es-BO"/>
        </w:rPr>
        <w:t xml:space="preserve"> </w:t>
      </w:r>
      <w:r w:rsidR="003153FC" w:rsidRPr="003153FC">
        <w:rPr>
          <w:rFonts w:cs="Arial"/>
          <w:i/>
          <w:caps w:val="0"/>
          <w:sz w:val="18"/>
          <w:szCs w:val="18"/>
          <w:u w:val="none"/>
          <w:lang w:val="es-BO"/>
        </w:rPr>
        <w:t xml:space="preserve">“No </w:t>
      </w:r>
      <w:r w:rsidR="003153FC">
        <w:rPr>
          <w:rFonts w:cs="Arial"/>
          <w:i/>
          <w:caps w:val="0"/>
          <w:sz w:val="18"/>
          <w:szCs w:val="18"/>
          <w:u w:val="none"/>
          <w:lang w:val="es-BO"/>
        </w:rPr>
        <w:t>a</w:t>
      </w:r>
      <w:r w:rsidR="003153FC" w:rsidRPr="003153FC">
        <w:rPr>
          <w:rFonts w:cs="Arial"/>
          <w:i/>
          <w:caps w:val="0"/>
          <w:sz w:val="18"/>
          <w:szCs w:val="18"/>
          <w:u w:val="none"/>
          <w:lang w:val="es-BO"/>
        </w:rPr>
        <w:t xml:space="preserve">plica </w:t>
      </w:r>
      <w:r w:rsidR="003153FC">
        <w:rPr>
          <w:rFonts w:cs="Arial"/>
          <w:i/>
          <w:caps w:val="0"/>
          <w:sz w:val="18"/>
          <w:szCs w:val="18"/>
          <w:u w:val="none"/>
          <w:lang w:val="es-BO"/>
        </w:rPr>
        <w:t>e</w:t>
      </w:r>
      <w:r w:rsidR="003153FC" w:rsidRPr="003153FC">
        <w:rPr>
          <w:rFonts w:cs="Arial"/>
          <w:i/>
          <w:caps w:val="0"/>
          <w:sz w:val="18"/>
          <w:szCs w:val="18"/>
          <w:u w:val="none"/>
          <w:lang w:val="es-BO"/>
        </w:rPr>
        <w:t xml:space="preserve">ste </w:t>
      </w:r>
      <w:r w:rsidR="003153FC">
        <w:rPr>
          <w:rFonts w:cs="Arial"/>
          <w:i/>
          <w:caps w:val="0"/>
          <w:sz w:val="18"/>
          <w:szCs w:val="18"/>
          <w:u w:val="none"/>
          <w:lang w:val="es-BO"/>
        </w:rPr>
        <w:t>m</w:t>
      </w:r>
      <w:r w:rsidR="003153FC" w:rsidRPr="003153FC">
        <w:rPr>
          <w:rFonts w:cs="Arial"/>
          <w:i/>
          <w:caps w:val="0"/>
          <w:sz w:val="18"/>
          <w:szCs w:val="18"/>
          <w:u w:val="none"/>
          <w:lang w:val="es-BO"/>
        </w:rPr>
        <w:t>étodo”</w:t>
      </w:r>
    </w:p>
    <w:p w:rsidR="0098019B" w:rsidRPr="004B0DAC" w:rsidRDefault="0098019B" w:rsidP="00530A16">
      <w:pPr>
        <w:tabs>
          <w:tab w:val="left" w:pos="567"/>
        </w:tabs>
        <w:jc w:val="both"/>
        <w:rPr>
          <w:rFonts w:cs="Arial"/>
          <w:b/>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51" w:name="_Toc517894555"/>
      <w:r w:rsidRPr="004B0DAC">
        <w:rPr>
          <w:rFonts w:ascii="Verdana" w:hAnsi="Verdana" w:cs="Arial"/>
          <w:sz w:val="18"/>
          <w:szCs w:val="18"/>
          <w:u w:val="none"/>
          <w:lang w:val="es-BO"/>
        </w:rPr>
        <w:t>MÉTODO DE SELECCIÓN Y ADJUDICACIÓN CALIDAD</w:t>
      </w:r>
      <w:bookmarkEnd w:id="51"/>
      <w:r w:rsidR="003153FC">
        <w:rPr>
          <w:rFonts w:ascii="Verdana" w:hAnsi="Verdana" w:cs="Arial"/>
          <w:sz w:val="18"/>
          <w:szCs w:val="18"/>
          <w:u w:val="none"/>
          <w:lang w:val="es-BO"/>
        </w:rPr>
        <w:t xml:space="preserve"> </w:t>
      </w:r>
      <w:r w:rsidR="003153FC" w:rsidRPr="003153FC">
        <w:rPr>
          <w:rFonts w:cs="Arial"/>
          <w:i/>
          <w:caps w:val="0"/>
          <w:sz w:val="18"/>
          <w:szCs w:val="18"/>
          <w:u w:val="none"/>
          <w:lang w:val="es-BO"/>
        </w:rPr>
        <w:t xml:space="preserve">“No </w:t>
      </w:r>
      <w:r w:rsidR="003153FC">
        <w:rPr>
          <w:rFonts w:cs="Arial"/>
          <w:i/>
          <w:caps w:val="0"/>
          <w:sz w:val="18"/>
          <w:szCs w:val="18"/>
          <w:u w:val="none"/>
          <w:lang w:val="es-BO"/>
        </w:rPr>
        <w:t>a</w:t>
      </w:r>
      <w:r w:rsidR="003153FC" w:rsidRPr="003153FC">
        <w:rPr>
          <w:rFonts w:cs="Arial"/>
          <w:i/>
          <w:caps w:val="0"/>
          <w:sz w:val="18"/>
          <w:szCs w:val="18"/>
          <w:u w:val="none"/>
          <w:lang w:val="es-BO"/>
        </w:rPr>
        <w:t xml:space="preserve">plica </w:t>
      </w:r>
      <w:r w:rsidR="003153FC">
        <w:rPr>
          <w:rFonts w:cs="Arial"/>
          <w:i/>
          <w:caps w:val="0"/>
          <w:sz w:val="18"/>
          <w:szCs w:val="18"/>
          <w:u w:val="none"/>
          <w:lang w:val="es-BO"/>
        </w:rPr>
        <w:t>e</w:t>
      </w:r>
      <w:r w:rsidR="003153FC" w:rsidRPr="003153FC">
        <w:rPr>
          <w:rFonts w:cs="Arial"/>
          <w:i/>
          <w:caps w:val="0"/>
          <w:sz w:val="18"/>
          <w:szCs w:val="18"/>
          <w:u w:val="none"/>
          <w:lang w:val="es-BO"/>
        </w:rPr>
        <w:t xml:space="preserve">ste </w:t>
      </w:r>
      <w:r w:rsidR="003153FC">
        <w:rPr>
          <w:rFonts w:cs="Arial"/>
          <w:i/>
          <w:caps w:val="0"/>
          <w:sz w:val="18"/>
          <w:szCs w:val="18"/>
          <w:u w:val="none"/>
          <w:lang w:val="es-BO"/>
        </w:rPr>
        <w:t>m</w:t>
      </w:r>
      <w:r w:rsidR="003153FC" w:rsidRPr="003153FC">
        <w:rPr>
          <w:rFonts w:cs="Arial"/>
          <w:i/>
          <w:caps w:val="0"/>
          <w:sz w:val="18"/>
          <w:szCs w:val="18"/>
          <w:u w:val="none"/>
          <w:lang w:val="es-BO"/>
        </w:rPr>
        <w:t>étodo”</w:t>
      </w:r>
    </w:p>
    <w:p w:rsidR="004136B8" w:rsidRPr="004B0DAC" w:rsidRDefault="004136B8" w:rsidP="004C37B0">
      <w:pPr>
        <w:tabs>
          <w:tab w:val="num" w:pos="567"/>
        </w:tabs>
        <w:ind w:left="567" w:hanging="567"/>
        <w:jc w:val="both"/>
        <w:rPr>
          <w:rFonts w:cs="Arial"/>
          <w:b/>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2" w:name="_Toc517894556"/>
      <w:r w:rsidRPr="004B0DAC">
        <w:rPr>
          <w:rFonts w:ascii="Verdana" w:hAnsi="Verdana" w:cs="Arial"/>
          <w:sz w:val="18"/>
          <w:szCs w:val="18"/>
          <w:u w:val="none"/>
          <w:lang w:val="es-BO"/>
        </w:rPr>
        <w:t>CONTENIDO DEL INFORME DE EVALUACIÓN Y RECOMENDACIÓN</w:t>
      </w:r>
      <w:bookmarkEnd w:id="52"/>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3" w:name="_Toc517894557"/>
      <w:r w:rsidRPr="004B0DAC">
        <w:rPr>
          <w:rFonts w:ascii="Verdana" w:hAnsi="Verdana" w:cs="Arial"/>
          <w:sz w:val="18"/>
          <w:szCs w:val="18"/>
          <w:u w:val="none"/>
          <w:lang w:val="es-BO"/>
        </w:rPr>
        <w:t>ADJUDICACIÓN O DECLARATORIA DESIERTA</w:t>
      </w:r>
      <w:bookmarkEnd w:id="53"/>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xml:space="preserve">, decidiera bajo su exclusiva responsabilidad, apartarse de la recomendación, deberá elaborar un informe fundamentado dirigido a la </w:t>
      </w:r>
      <w:proofErr w:type="spellStart"/>
      <w:r w:rsidR="00C01932" w:rsidRPr="004B0DAC">
        <w:rPr>
          <w:rFonts w:cs="Arial"/>
          <w:sz w:val="18"/>
          <w:szCs w:val="18"/>
          <w:lang w:val="es-BO"/>
        </w:rPr>
        <w:t>MAE</w:t>
      </w:r>
      <w:proofErr w:type="spellEnd"/>
      <w:r w:rsidR="00C01932" w:rsidRPr="004B0DAC">
        <w:rPr>
          <w:rFonts w:cs="Arial"/>
          <w:sz w:val="18"/>
          <w:szCs w:val="18"/>
          <w:lang w:val="es-BO"/>
        </w:rPr>
        <w:t xml:space="preserv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lastRenderedPageBreak/>
        <w:t>Los resultados de la calificación.</w:t>
      </w:r>
    </w:p>
    <w:p w:rsidR="001E4AD6" w:rsidRPr="004B0DAC"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w:t>
      </w:r>
      <w:proofErr w:type="spellStart"/>
      <w:r w:rsidR="009B0729" w:rsidRPr="004B0DAC">
        <w:rPr>
          <w:rFonts w:ascii="Verdana" w:hAnsi="Verdana" w:cs="Arial"/>
          <w:b w:val="0"/>
          <w:sz w:val="18"/>
          <w:szCs w:val="18"/>
          <w:u w:val="none"/>
          <w:lang w:val="es-BO"/>
        </w:rPr>
        <w:t>SABS</w:t>
      </w:r>
      <w:proofErr w:type="spellEnd"/>
      <w:r w:rsidR="009B0729" w:rsidRPr="004B0DAC">
        <w:rPr>
          <w:rFonts w:ascii="Verdana" w:hAnsi="Verdana" w:cs="Arial"/>
          <w:b w:val="0"/>
          <w:sz w:val="18"/>
          <w:szCs w:val="18"/>
          <w:u w:val="none"/>
          <w:lang w:val="es-BO"/>
        </w:rPr>
        <w:t>.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4" w:name="_Toc517894558"/>
      <w:r w:rsidRPr="004B0DAC">
        <w:rPr>
          <w:rFonts w:ascii="Verdana" w:hAnsi="Verdana" w:cs="Arial"/>
          <w:sz w:val="18"/>
          <w:szCs w:val="18"/>
          <w:u w:val="none"/>
          <w:lang w:val="es-BO"/>
        </w:rPr>
        <w:t>FORMALIZACIÓN DE LA CONTRATACIÓN</w:t>
      </w:r>
      <w:bookmarkEnd w:id="54"/>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si esta hubiese sido solicitada</w:t>
      </w:r>
      <w:r w:rsidRPr="004B0DAC">
        <w:rPr>
          <w:rFonts w:ascii="Verdana" w:hAnsi="Verdana" w:cs="Arial"/>
          <w:b w:val="0"/>
          <w:sz w:val="18"/>
          <w:szCs w:val="18"/>
          <w:u w:val="none"/>
          <w:lang w:val="es-BO"/>
        </w:rPr>
        <w:t xml:space="preserve"> y se informará al SICOES, en cumplimiento al inciso c) del Artículo 49 de las NB-</w:t>
      </w:r>
      <w:proofErr w:type="spellStart"/>
      <w:r w:rsidRPr="004B0DAC">
        <w:rPr>
          <w:rFonts w:ascii="Verdana" w:hAnsi="Verdana" w:cs="Arial"/>
          <w:b w:val="0"/>
          <w:sz w:val="18"/>
          <w:szCs w:val="18"/>
          <w:u w:val="none"/>
          <w:lang w:val="es-BO"/>
        </w:rPr>
        <w:t>SABS</w:t>
      </w:r>
      <w:proofErr w:type="spellEnd"/>
      <w:r w:rsidRPr="004B0DAC">
        <w:rPr>
          <w:rFonts w:ascii="Verdana" w:hAnsi="Verdana" w:cs="Arial"/>
          <w:b w:val="0"/>
          <w:sz w:val="18"/>
          <w:szCs w:val="18"/>
          <w:u w:val="none"/>
          <w:lang w:val="es-BO"/>
        </w:rPr>
        <w:t xml:space="preserve">.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w:t>
      </w:r>
      <w:r w:rsidR="009311C2" w:rsidRPr="004B0DAC">
        <w:rPr>
          <w:rFonts w:cs="Arial"/>
          <w:sz w:val="18"/>
          <w:szCs w:val="18"/>
          <w:lang w:val="es-BO"/>
        </w:rPr>
        <w:lastRenderedPageBreak/>
        <w:t>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5" w:name="_Toc517894559"/>
      <w:r w:rsidRPr="004B0DAC">
        <w:rPr>
          <w:rFonts w:ascii="Verdana" w:hAnsi="Verdana" w:cs="Arial"/>
          <w:sz w:val="18"/>
          <w:szCs w:val="18"/>
          <w:u w:val="none"/>
          <w:lang w:val="es-BO"/>
        </w:rPr>
        <w:t>MODIFICACIONES AL CONTRATO</w:t>
      </w:r>
      <w:bookmarkEnd w:id="55"/>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conforme lo previsto en el inciso a) del Artículo 89 de las NB-</w:t>
      </w:r>
      <w:proofErr w:type="spellStart"/>
      <w:r w:rsidRPr="004B0DAC">
        <w:rPr>
          <w:sz w:val="18"/>
          <w:szCs w:val="18"/>
          <w:lang w:val="es-BO" w:eastAsia="es-BO"/>
        </w:rPr>
        <w:t>SABS</w:t>
      </w:r>
      <w:proofErr w:type="spellEnd"/>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6" w:name="_Toc517894560"/>
      <w:r w:rsidRPr="004B0DAC">
        <w:rPr>
          <w:rFonts w:ascii="Verdana" w:hAnsi="Verdana"/>
          <w:bCs/>
          <w:sz w:val="18"/>
          <w:szCs w:val="18"/>
          <w:u w:val="none"/>
          <w:lang w:val="es-BO" w:eastAsia="x-none"/>
        </w:rPr>
        <w:t>SUBCONTRATACIÓN</w:t>
      </w:r>
      <w:bookmarkEnd w:id="56"/>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4B0DAC">
        <w:rPr>
          <w:rFonts w:ascii="Verdana" w:hAnsi="Verdana"/>
          <w:b w:val="0"/>
          <w:sz w:val="18"/>
          <w:szCs w:val="18"/>
          <w:u w:val="none"/>
          <w:lang w:val="es-BO"/>
        </w:rPr>
        <w:t>SABS</w:t>
      </w:r>
      <w:proofErr w:type="spellEnd"/>
      <w:r w:rsidRPr="004B0DAC">
        <w:rPr>
          <w:rFonts w:ascii="Verdana" w:hAnsi="Verdana"/>
          <w:b w:val="0"/>
          <w:sz w:val="18"/>
          <w:szCs w:val="18"/>
          <w:u w:val="none"/>
          <w:lang w:val="es-BO"/>
        </w:rPr>
        <w:t>.</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7" w:name="_Toc517894561"/>
      <w:r w:rsidRPr="004B0DAC">
        <w:rPr>
          <w:rFonts w:ascii="Verdana" w:hAnsi="Verdana" w:cs="Arial"/>
          <w:sz w:val="18"/>
          <w:szCs w:val="18"/>
          <w:u w:val="none"/>
          <w:lang w:val="es-BO"/>
        </w:rPr>
        <w:t>ENTREGA DE BIENES</w:t>
      </w:r>
      <w:bookmarkEnd w:id="57"/>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8"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8"/>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CC2198" w:rsidRDefault="002473EE" w:rsidP="00697728">
      <w:pPr>
        <w:jc w:val="both"/>
        <w:rPr>
          <w:rFonts w:cs="Arial"/>
          <w:sz w:val="18"/>
          <w:szCs w:val="18"/>
          <w:lang w:val="es-BO"/>
        </w:r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w:t>
      </w:r>
    </w:p>
    <w:p w:rsidR="007E317F" w:rsidRPr="004B0DAC" w:rsidRDefault="002473EE" w:rsidP="00697728">
      <w:pPr>
        <w:jc w:val="both"/>
        <w:rPr>
          <w:rFonts w:cs="Arial"/>
          <w:b/>
          <w:sz w:val="18"/>
          <w:szCs w:val="18"/>
          <w:lang w:val="es-BO"/>
        </w:rPr>
        <w:sectPr w:rsidR="007E317F" w:rsidRPr="004B0DAC" w:rsidSect="00BE2606">
          <w:headerReference w:type="default" r:id="rId19"/>
          <w:footerReference w:type="default" r:id="rId20"/>
          <w:type w:val="continuous"/>
          <w:pgSz w:w="11907" w:h="16839" w:code="9"/>
          <w:pgMar w:top="993" w:right="1701" w:bottom="567" w:left="1701" w:header="708" w:footer="708" w:gutter="0"/>
          <w:cols w:space="708"/>
          <w:docGrid w:linePitch="360"/>
        </w:sectPr>
      </w:pPr>
      <w:r w:rsidRPr="004B0DAC">
        <w:rPr>
          <w:rFonts w:cs="Arial"/>
          <w:sz w:val="18"/>
          <w:szCs w:val="18"/>
          <w:lang w:val="es-BO"/>
        </w:rPr>
        <w:t xml:space="preserve"> </w:t>
      </w:r>
    </w:p>
    <w:p w:rsidR="00CC2198" w:rsidRDefault="00CC2198" w:rsidP="004C7559">
      <w:pPr>
        <w:jc w:val="center"/>
        <w:rPr>
          <w:rFonts w:cs="Arial"/>
          <w:b/>
          <w:sz w:val="18"/>
          <w:szCs w:val="18"/>
          <w:lang w:val="es-BO"/>
        </w:rPr>
      </w:pPr>
      <w:bookmarkStart w:id="59" w:name="_Toc346871641"/>
      <w:bookmarkStart w:id="60" w:name="_Toc346873831"/>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CC2198" w:rsidRDefault="00CC2198" w:rsidP="004C7559">
      <w:pPr>
        <w:jc w:val="center"/>
        <w:rPr>
          <w:rFonts w:cs="Arial"/>
          <w:b/>
          <w:sz w:val="18"/>
          <w:szCs w:val="18"/>
          <w:lang w:val="es-BO"/>
        </w:rPr>
      </w:pPr>
    </w:p>
    <w:p w:rsidR="00540BEE" w:rsidRPr="004B0DAC" w:rsidRDefault="00540BEE" w:rsidP="004C7559">
      <w:pPr>
        <w:jc w:val="center"/>
        <w:rPr>
          <w:rFonts w:cs="Arial"/>
          <w:b/>
          <w:sz w:val="18"/>
          <w:szCs w:val="18"/>
          <w:lang w:val="es-BO"/>
        </w:rPr>
      </w:pPr>
      <w:r w:rsidRPr="004B0DAC">
        <w:rPr>
          <w:rFonts w:cs="Arial"/>
          <w:b/>
          <w:sz w:val="18"/>
          <w:szCs w:val="18"/>
          <w:lang w:val="es-BO"/>
        </w:rPr>
        <w:lastRenderedPageBreak/>
        <w:t>PARTE II</w:t>
      </w:r>
      <w:bookmarkEnd w:id="59"/>
      <w:bookmarkEnd w:id="60"/>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61" w:name="_Toc517894563"/>
      <w:r w:rsidRPr="004B0DAC">
        <w:rPr>
          <w:rFonts w:ascii="Verdana" w:hAnsi="Verdana" w:cs="Arial"/>
          <w:sz w:val="18"/>
          <w:szCs w:val="18"/>
          <w:u w:val="none"/>
          <w:lang w:val="es-BO"/>
        </w:rPr>
        <w:t>CONVOCATORIA Y DATOS GENERALES DE LA CONTRATACIÓN</w:t>
      </w:r>
      <w:bookmarkEnd w:id="6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4B0DAC" w:rsidTr="003E394F">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A2419A">
            <w:pPr>
              <w:pStyle w:val="Prrafodelista"/>
              <w:numPr>
                <w:ilvl w:val="0"/>
                <w:numId w:val="29"/>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9E731E" w:rsidRPr="004B0DAC" w:rsidTr="00CC2198">
        <w:trPr>
          <w:trHeight w:val="397"/>
          <w:jc w:val="center"/>
        </w:trPr>
        <w:tc>
          <w:tcPr>
            <w:tcW w:w="2366" w:type="dxa"/>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CC2198" w:rsidP="00CC2198">
            <w:pPr>
              <w:rPr>
                <w:rFonts w:ascii="Arial" w:hAnsi="Arial" w:cs="Arial"/>
                <w:lang w:val="es-BO"/>
              </w:rPr>
            </w:pPr>
            <w:r w:rsidRPr="003F2DA7">
              <w:rPr>
                <w:rFonts w:ascii="Arial" w:hAnsi="Arial" w:cs="Arial"/>
                <w:b/>
                <w:bCs/>
                <w:i/>
                <w:iCs/>
                <w:lang w:val="es-BO" w:eastAsia="es-BO"/>
              </w:rPr>
              <w:t>AUTORIDAD DE FISCALIZACIÓN Y CONTROL SOCIAL DE ELECTRICIDAD</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E12F14" w:rsidRPr="004B0DAC" w:rsidTr="00430639">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24332A" w:rsidRPr="004B0DAC" w:rsidTr="00CC2198">
        <w:trPr>
          <w:trHeight w:val="45"/>
          <w:jc w:val="center"/>
        </w:trPr>
        <w:tc>
          <w:tcPr>
            <w:tcW w:w="2366" w:type="dxa"/>
            <w:vMerge w:val="restart"/>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r w:rsidRPr="004B0DAC">
              <w:rPr>
                <w:rFonts w:ascii="Arial" w:hAnsi="Arial" w:cs="Arial"/>
                <w:lang w:val="es-BO"/>
              </w:rPr>
              <w:t>Modalidad</w:t>
            </w:r>
            <w:r w:rsidR="009B12A1" w:rsidRPr="004B0DAC">
              <w:rPr>
                <w:rFonts w:ascii="Arial" w:hAnsi="Arial" w:cs="Arial"/>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4B0DAC" w:rsidRDefault="0024332A" w:rsidP="00CC2198">
            <w:pPr>
              <w:jc w:val="center"/>
              <w:rPr>
                <w:rFonts w:ascii="Arial" w:hAnsi="Arial" w:cs="Arial"/>
                <w:lang w:val="es-BO"/>
              </w:rPr>
            </w:pPr>
            <w:r w:rsidRPr="004B0DAC">
              <w:rPr>
                <w:rFonts w:ascii="Arial" w:hAnsi="Arial" w:cs="Arial"/>
                <w:lang w:val="es-BO"/>
              </w:rPr>
              <w:t xml:space="preserve">Apoyo Nacional a la Producción y Empleo - </w:t>
            </w:r>
            <w:proofErr w:type="spellStart"/>
            <w:r w:rsidRPr="004B0DAC">
              <w:rPr>
                <w:rFonts w:ascii="Arial" w:hAnsi="Arial" w:cs="Arial"/>
                <w:lang w:val="es-BO"/>
              </w:rPr>
              <w:t>ANPE</w:t>
            </w:r>
            <w:proofErr w:type="spellEnd"/>
          </w:p>
        </w:tc>
        <w:tc>
          <w:tcPr>
            <w:tcW w:w="277" w:type="dxa"/>
            <w:tcBorders>
              <w:left w:val="single" w:sz="4" w:space="0" w:color="auto"/>
            </w:tcBorders>
          </w:tcPr>
          <w:p w:rsidR="0024332A" w:rsidRPr="004B0DAC" w:rsidRDefault="0024332A" w:rsidP="00E83D56">
            <w:pPr>
              <w:jc w:val="right"/>
              <w:rPr>
                <w:rFonts w:ascii="Arial" w:hAnsi="Arial" w:cs="Arial"/>
                <w:lang w:val="es-BO"/>
              </w:rPr>
            </w:pPr>
          </w:p>
        </w:tc>
        <w:tc>
          <w:tcPr>
            <w:tcW w:w="2738" w:type="dxa"/>
            <w:gridSpan w:val="10"/>
            <w:vMerge w:val="restart"/>
            <w:tcBorders>
              <w:right w:val="single" w:sz="4" w:space="0" w:color="auto"/>
            </w:tcBorders>
          </w:tcPr>
          <w:p w:rsidR="0024332A" w:rsidRPr="004B0DAC" w:rsidRDefault="0024332A" w:rsidP="00E83D56">
            <w:pPr>
              <w:jc w:val="right"/>
              <w:rPr>
                <w:rFonts w:ascii="Arial" w:hAnsi="Arial" w:cs="Arial"/>
                <w:lang w:val="es-BO"/>
              </w:rPr>
            </w:pPr>
            <w:r w:rsidRPr="004B0DAC">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4B0DAC" w:rsidRDefault="00CC2198" w:rsidP="00CC2198">
            <w:pPr>
              <w:jc w:val="center"/>
              <w:rPr>
                <w:rFonts w:ascii="Arial" w:hAnsi="Arial" w:cs="Arial"/>
                <w:lang w:val="es-BO"/>
              </w:rPr>
            </w:pPr>
            <w:r w:rsidRPr="007742CE">
              <w:rPr>
                <w:rFonts w:ascii="Arial" w:hAnsi="Arial" w:cs="Arial"/>
                <w:lang w:val="es-BO" w:eastAsia="es-BO"/>
              </w:rPr>
              <w:t>AE-RPA-</w:t>
            </w:r>
            <w:proofErr w:type="spellStart"/>
            <w:r w:rsidRPr="007742CE">
              <w:rPr>
                <w:rFonts w:ascii="Arial" w:hAnsi="Arial" w:cs="Arial"/>
                <w:lang w:val="es-BO" w:eastAsia="es-BO"/>
              </w:rPr>
              <w:t>DAF</w:t>
            </w:r>
            <w:proofErr w:type="spellEnd"/>
            <w:r>
              <w:rPr>
                <w:rFonts w:ascii="Arial" w:hAnsi="Arial" w:cs="Arial"/>
                <w:lang w:val="es-BO" w:eastAsia="es-BO"/>
              </w:rPr>
              <w:t xml:space="preserve"> </w:t>
            </w:r>
            <w:r w:rsidRPr="007742CE">
              <w:rPr>
                <w:rFonts w:ascii="Arial" w:hAnsi="Arial" w:cs="Arial"/>
                <w:lang w:val="es-BO" w:eastAsia="es-BO"/>
              </w:rPr>
              <w:t>Nº 0</w:t>
            </w:r>
            <w:r w:rsidR="00BE2606">
              <w:rPr>
                <w:rFonts w:ascii="Arial" w:hAnsi="Arial" w:cs="Arial"/>
                <w:lang w:val="es-BO" w:eastAsia="es-BO"/>
              </w:rPr>
              <w:t>7</w:t>
            </w:r>
            <w:r>
              <w:rPr>
                <w:rFonts w:ascii="Arial" w:hAnsi="Arial" w:cs="Arial"/>
                <w:lang w:val="es-BO" w:eastAsia="es-BO"/>
              </w:rPr>
              <w:t>0</w:t>
            </w: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24332A" w:rsidRPr="004B0DAC" w:rsidTr="00430639">
        <w:trPr>
          <w:jc w:val="center"/>
        </w:trPr>
        <w:tc>
          <w:tcPr>
            <w:tcW w:w="2366" w:type="dxa"/>
            <w:vMerge/>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4B0DAC" w:rsidRDefault="0024332A" w:rsidP="00E83D56">
            <w:pPr>
              <w:rPr>
                <w:rFonts w:ascii="Arial" w:hAnsi="Arial" w:cs="Arial"/>
                <w:lang w:val="es-BO"/>
              </w:rPr>
            </w:pPr>
          </w:p>
        </w:tc>
        <w:tc>
          <w:tcPr>
            <w:tcW w:w="277" w:type="dxa"/>
            <w:tcBorders>
              <w:left w:val="single" w:sz="4" w:space="0" w:color="auto"/>
            </w:tcBorders>
            <w:shd w:val="clear" w:color="auto" w:fill="auto"/>
          </w:tcPr>
          <w:p w:rsidR="0024332A" w:rsidRPr="004B0DAC" w:rsidRDefault="0024332A" w:rsidP="00E83D56">
            <w:pPr>
              <w:rPr>
                <w:rFonts w:ascii="Arial" w:hAnsi="Arial" w:cs="Arial"/>
                <w:lang w:val="es-BO"/>
              </w:rPr>
            </w:pPr>
          </w:p>
        </w:tc>
        <w:tc>
          <w:tcPr>
            <w:tcW w:w="2738" w:type="dxa"/>
            <w:gridSpan w:val="10"/>
            <w:vMerge/>
            <w:tcBorders>
              <w:right w:val="single" w:sz="4" w:space="0" w:color="auto"/>
            </w:tcBorders>
            <w:shd w:val="clear" w:color="auto" w:fill="auto"/>
          </w:tcPr>
          <w:p w:rsidR="0024332A" w:rsidRPr="004B0DAC" w:rsidRDefault="0024332A" w:rsidP="00E83D5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9E731E" w:rsidRPr="004B0DAC" w:rsidTr="009B12A1">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CC2198" w:rsidRPr="004B0DAC" w:rsidTr="00CC2198">
        <w:trPr>
          <w:jc w:val="center"/>
        </w:trPr>
        <w:tc>
          <w:tcPr>
            <w:tcW w:w="2373" w:type="dxa"/>
            <w:tcBorders>
              <w:left w:val="single" w:sz="12" w:space="0" w:color="244061" w:themeColor="accent1" w:themeShade="80"/>
              <w:right w:val="single" w:sz="4" w:space="0" w:color="auto"/>
            </w:tcBorders>
            <w:vAlign w:val="center"/>
          </w:tcPr>
          <w:p w:rsidR="009B12A1" w:rsidRPr="004B0DAC" w:rsidRDefault="009B12A1" w:rsidP="00CC2198">
            <w:pPr>
              <w:jc w:val="center"/>
              <w:rPr>
                <w:rFonts w:ascii="Arial" w:eastAsia="Times New Roman" w:hAnsi="Arial" w:cs="Arial"/>
                <w:lang w:val="es-BO"/>
              </w:rPr>
            </w:pPr>
            <w:r w:rsidRPr="004B0DAC">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8</w:t>
            </w:r>
          </w:p>
        </w:tc>
        <w:tc>
          <w:tcPr>
            <w:tcW w:w="282"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0D1ACC" w:rsidP="00CC2198">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0D1ACC" w:rsidP="00CC2198">
            <w:pPr>
              <w:jc w:val="center"/>
              <w:rPr>
                <w:rFonts w:ascii="Arial" w:hAnsi="Arial" w:cs="Arial"/>
                <w:lang w:val="es-BO"/>
              </w:rPr>
            </w:pPr>
            <w:r>
              <w:rPr>
                <w:rFonts w:ascii="Arial"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0D1ACC" w:rsidP="00CC2198">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0D1ACC" w:rsidP="00CC2198">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0D1ACC" w:rsidP="00CC2198">
            <w:pPr>
              <w:jc w:val="cente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1</w:t>
            </w:r>
          </w:p>
        </w:tc>
        <w:tc>
          <w:tcPr>
            <w:tcW w:w="273" w:type="dxa"/>
            <w:tcBorders>
              <w:left w:val="single" w:sz="4" w:space="0" w:color="auto"/>
            </w:tcBorders>
            <w:vAlign w:val="center"/>
          </w:tcPr>
          <w:p w:rsidR="009B12A1" w:rsidRPr="004B0DAC" w:rsidRDefault="009B12A1" w:rsidP="00CC2198">
            <w:pPr>
              <w:jc w:val="center"/>
              <w:rPr>
                <w:rFonts w:ascii="Arial" w:hAnsi="Arial" w:cs="Arial"/>
                <w:lang w:val="es-BO"/>
              </w:rPr>
            </w:pPr>
          </w:p>
        </w:tc>
        <w:tc>
          <w:tcPr>
            <w:tcW w:w="819" w:type="dxa"/>
            <w:tcBorders>
              <w:right w:val="single" w:sz="4" w:space="0" w:color="auto"/>
            </w:tcBorders>
            <w:vAlign w:val="center"/>
          </w:tcPr>
          <w:p w:rsidR="009B12A1" w:rsidRPr="004B0DAC" w:rsidRDefault="009B12A1" w:rsidP="00CC2198">
            <w:pPr>
              <w:jc w:val="center"/>
              <w:rPr>
                <w:rFonts w:ascii="Arial" w:hAnsi="Arial" w:cs="Arial"/>
                <w:lang w:val="es-BO"/>
              </w:rPr>
            </w:pPr>
            <w:r w:rsidRPr="004B0DAC">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9B12A1" w:rsidRPr="004B0DAC" w:rsidRDefault="00CC2198" w:rsidP="00CC2198">
            <w:pPr>
              <w:jc w:val="center"/>
              <w:rPr>
                <w:rFonts w:ascii="Arial" w:hAnsi="Arial" w:cs="Arial"/>
                <w:lang w:val="es-BO"/>
              </w:rPr>
            </w:pPr>
            <w:r>
              <w:rPr>
                <w:rFonts w:ascii="Arial" w:hAnsi="Arial" w:cs="Arial"/>
                <w:lang w:val="es-BO"/>
              </w:rPr>
              <w:t>2018</w:t>
            </w:r>
          </w:p>
        </w:tc>
        <w:tc>
          <w:tcPr>
            <w:tcW w:w="273" w:type="dxa"/>
            <w:tcBorders>
              <w:left w:val="single" w:sz="4" w:space="0" w:color="auto"/>
              <w:right w:val="single" w:sz="12" w:space="0" w:color="244061" w:themeColor="accent1" w:themeShade="80"/>
            </w:tcBorders>
          </w:tcPr>
          <w:p w:rsidR="009B12A1" w:rsidRPr="004B0DAC" w:rsidRDefault="009B12A1"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324"/>
        <w:gridCol w:w="279"/>
        <w:gridCol w:w="279"/>
        <w:gridCol w:w="269"/>
        <w:gridCol w:w="274"/>
        <w:gridCol w:w="323"/>
        <w:gridCol w:w="278"/>
        <w:gridCol w:w="274"/>
        <w:gridCol w:w="274"/>
        <w:gridCol w:w="274"/>
        <w:gridCol w:w="271"/>
        <w:gridCol w:w="271"/>
        <w:gridCol w:w="323"/>
        <w:gridCol w:w="271"/>
        <w:gridCol w:w="271"/>
        <w:gridCol w:w="271"/>
        <w:gridCol w:w="271"/>
        <w:gridCol w:w="270"/>
        <w:gridCol w:w="271"/>
        <w:gridCol w:w="271"/>
        <w:gridCol w:w="271"/>
        <w:gridCol w:w="271"/>
        <w:gridCol w:w="270"/>
        <w:gridCol w:w="270"/>
        <w:gridCol w:w="270"/>
        <w:gridCol w:w="270"/>
        <w:gridCol w:w="270"/>
        <w:gridCol w:w="270"/>
        <w:gridCol w:w="270"/>
      </w:tblGrid>
      <w:tr w:rsidR="009B12A1" w:rsidRPr="004B0DAC" w:rsidTr="00681ED1">
        <w:trPr>
          <w:jc w:val="center"/>
        </w:trPr>
        <w:tc>
          <w:tcPr>
            <w:tcW w:w="2331"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70"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323" w:type="dxa"/>
            <w:shd w:val="clear" w:color="auto" w:fill="auto"/>
          </w:tcPr>
          <w:p w:rsidR="009B12A1" w:rsidRPr="004B0DAC" w:rsidRDefault="009B12A1" w:rsidP="00E83D56">
            <w:pPr>
              <w:rPr>
                <w:rFonts w:ascii="Arial" w:hAnsi="Arial" w:cs="Arial"/>
                <w:lang w:val="es-BO"/>
              </w:rPr>
            </w:pPr>
          </w:p>
        </w:tc>
        <w:tc>
          <w:tcPr>
            <w:tcW w:w="279"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813" w:type="dxa"/>
            <w:gridSpan w:val="3"/>
            <w:shd w:val="clear" w:color="auto" w:fill="auto"/>
          </w:tcPr>
          <w:p w:rsidR="009B12A1" w:rsidRPr="004B0DAC" w:rsidRDefault="009B12A1" w:rsidP="00E83D56">
            <w:pPr>
              <w:jc w:val="right"/>
              <w:rPr>
                <w:rFonts w:ascii="Arial" w:hAnsi="Arial" w:cs="Arial"/>
                <w:lang w:val="es-BO"/>
              </w:rPr>
            </w:pPr>
          </w:p>
        </w:tc>
        <w:tc>
          <w:tcPr>
            <w:tcW w:w="813" w:type="dxa"/>
            <w:gridSpan w:val="3"/>
            <w:shd w:val="clear" w:color="auto" w:fill="auto"/>
          </w:tcPr>
          <w:p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681ED1">
        <w:trPr>
          <w:trHeight w:val="435"/>
          <w:jc w:val="center"/>
        </w:trPr>
        <w:tc>
          <w:tcPr>
            <w:tcW w:w="2331"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12F14" w:rsidRPr="004B0DAC" w:rsidRDefault="00CC2198" w:rsidP="00CC2198">
            <w:pPr>
              <w:tabs>
                <w:tab w:val="left" w:pos="1634"/>
              </w:tabs>
              <w:jc w:val="center"/>
              <w:rPr>
                <w:rFonts w:ascii="Arial" w:hAnsi="Arial" w:cs="Arial"/>
                <w:lang w:val="es-BO"/>
              </w:rPr>
            </w:pPr>
            <w:r w:rsidRPr="007742CE">
              <w:rPr>
                <w:rFonts w:ascii="Arial" w:hAnsi="Arial" w:cs="Arial"/>
                <w:b/>
                <w:bCs/>
                <w:i/>
                <w:iCs/>
                <w:lang w:val="es-BO" w:eastAsia="es-BO"/>
              </w:rPr>
              <w:t>T</w:t>
            </w:r>
            <w:r>
              <w:rPr>
                <w:rFonts w:ascii="Arial" w:hAnsi="Arial" w:cs="Arial"/>
                <w:b/>
                <w:bCs/>
                <w:i/>
                <w:iCs/>
                <w:lang w:val="es-BO" w:eastAsia="es-BO"/>
              </w:rPr>
              <w:t>óneres para impresoras segundo semestre</w:t>
            </w:r>
          </w:p>
        </w:tc>
        <w:tc>
          <w:tcPr>
            <w:tcW w:w="271"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681ED1">
        <w:trPr>
          <w:jc w:val="center"/>
        </w:trPr>
        <w:tc>
          <w:tcPr>
            <w:tcW w:w="2331"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70"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323" w:type="dxa"/>
            <w:shd w:val="clear" w:color="auto" w:fill="auto"/>
          </w:tcPr>
          <w:p w:rsidR="009E731E" w:rsidRPr="004B0DAC" w:rsidRDefault="009E731E" w:rsidP="00E83D56">
            <w:pPr>
              <w:rPr>
                <w:rFonts w:ascii="Arial" w:hAnsi="Arial" w:cs="Arial"/>
                <w:lang w:val="es-BO"/>
              </w:rPr>
            </w:pPr>
          </w:p>
        </w:tc>
        <w:tc>
          <w:tcPr>
            <w:tcW w:w="279"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813" w:type="dxa"/>
            <w:gridSpan w:val="3"/>
            <w:shd w:val="clear" w:color="auto" w:fill="auto"/>
          </w:tcPr>
          <w:p w:rsidR="009E731E" w:rsidRPr="004B0DAC" w:rsidRDefault="009E731E" w:rsidP="00E83D56">
            <w:pPr>
              <w:jc w:val="right"/>
              <w:rPr>
                <w:rFonts w:ascii="Arial" w:hAnsi="Arial" w:cs="Arial"/>
                <w:lang w:val="es-BO"/>
              </w:rPr>
            </w:pPr>
          </w:p>
        </w:tc>
        <w:tc>
          <w:tcPr>
            <w:tcW w:w="813" w:type="dxa"/>
            <w:gridSpan w:val="3"/>
            <w:shd w:val="clear" w:color="auto" w:fill="auto"/>
          </w:tcPr>
          <w:p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BE2606">
        <w:trPr>
          <w:jc w:val="center"/>
        </w:trPr>
        <w:tc>
          <w:tcPr>
            <w:tcW w:w="233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CC2198" w:rsidRDefault="00CC2198" w:rsidP="00CC2198">
            <w:pPr>
              <w:jc w:val="center"/>
              <w:rPr>
                <w:rFonts w:ascii="Arial" w:hAnsi="Arial" w:cs="Arial"/>
                <w:b/>
                <w:szCs w:val="2"/>
                <w:lang w:val="es-BO"/>
              </w:rPr>
            </w:pPr>
            <w:r w:rsidRPr="00CC2198">
              <w:rPr>
                <w:rFonts w:ascii="Arial" w:hAnsi="Arial" w:cs="Arial"/>
                <w:b/>
                <w:szCs w:val="2"/>
                <w:lang w:val="es-BO"/>
              </w:rPr>
              <w:t>X</w:t>
            </w:r>
          </w:p>
        </w:tc>
        <w:tc>
          <w:tcPr>
            <w:tcW w:w="2257" w:type="dxa"/>
            <w:gridSpan w:val="8"/>
            <w:tcBorders>
              <w:left w:val="single" w:sz="4" w:space="0" w:color="auto"/>
              <w:right w:val="single" w:sz="4" w:space="0" w:color="auto"/>
            </w:tcBorders>
            <w:vAlign w:val="center"/>
          </w:tcPr>
          <w:p w:rsidR="006C0918" w:rsidRPr="004B0DAC" w:rsidRDefault="006C0918" w:rsidP="00BE2606">
            <w:pPr>
              <w:jc w:val="center"/>
              <w:rPr>
                <w:rFonts w:ascii="Arial" w:hAnsi="Arial" w:cs="Arial"/>
                <w:szCs w:val="2"/>
                <w:lang w:val="es-BO"/>
              </w:rPr>
            </w:pPr>
            <w:r w:rsidRPr="004B0DAC">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18" w:type="dxa"/>
            <w:gridSpan w:val="10"/>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81ED1">
        <w:trPr>
          <w:jc w:val="center"/>
        </w:trPr>
        <w:tc>
          <w:tcPr>
            <w:tcW w:w="2331"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70"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323" w:type="dxa"/>
          </w:tcPr>
          <w:p w:rsidR="006C0918" w:rsidRPr="004B0DAC" w:rsidRDefault="006C0918" w:rsidP="00E83D56">
            <w:pPr>
              <w:rPr>
                <w:rFonts w:ascii="Arial" w:hAnsi="Arial" w:cs="Arial"/>
                <w:sz w:val="8"/>
                <w:szCs w:val="8"/>
                <w:lang w:val="es-BO"/>
              </w:rPr>
            </w:pPr>
          </w:p>
        </w:tc>
        <w:tc>
          <w:tcPr>
            <w:tcW w:w="279"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681ED1">
        <w:trPr>
          <w:jc w:val="center"/>
        </w:trPr>
        <w:tc>
          <w:tcPr>
            <w:tcW w:w="233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257"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0D1ACC">
        <w:trPr>
          <w:jc w:val="center"/>
        </w:trPr>
        <w:tc>
          <w:tcPr>
            <w:tcW w:w="2331"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CC2198" w:rsidRDefault="006C0918" w:rsidP="00CC2198">
            <w:pPr>
              <w:jc w:val="center"/>
              <w:rPr>
                <w:rFonts w:ascii="Arial" w:hAnsi="Arial" w:cs="Arial"/>
                <w:b/>
                <w:lang w:val="es-BO"/>
              </w:rPr>
            </w:pPr>
          </w:p>
        </w:tc>
        <w:tc>
          <w:tcPr>
            <w:tcW w:w="1428"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2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0D1ACC" w:rsidRDefault="000D1ACC" w:rsidP="000D1ACC">
            <w:pPr>
              <w:jc w:val="center"/>
              <w:rPr>
                <w:rFonts w:ascii="Arial" w:hAnsi="Arial" w:cs="Arial"/>
                <w:b/>
                <w:lang w:val="es-BO"/>
              </w:rPr>
            </w:pPr>
            <w:r w:rsidRPr="000D1ACC">
              <w:rPr>
                <w:rFonts w:ascii="Arial" w:hAnsi="Arial" w:cs="Arial"/>
                <w:b/>
                <w:lang w:val="es-BO"/>
              </w:rPr>
              <w:t>X</w:t>
            </w:r>
          </w:p>
        </w:tc>
        <w:tc>
          <w:tcPr>
            <w:tcW w:w="1631" w:type="dxa"/>
            <w:gridSpan w:val="6"/>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left w:val="nil"/>
            </w:tcBorders>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4B0DAC" w:rsidRDefault="00CC2198" w:rsidP="00CC2198">
            <w:pPr>
              <w:jc w:val="both"/>
              <w:rPr>
                <w:rFonts w:ascii="Arial" w:hAnsi="Arial" w:cs="Arial"/>
                <w:b/>
                <w:lang w:val="es-BO"/>
              </w:rPr>
            </w:pPr>
            <w:r w:rsidRPr="00CC2198">
              <w:rPr>
                <w:rFonts w:ascii="Arial" w:hAnsi="Arial" w:cs="Arial"/>
                <w:b/>
                <w:i/>
                <w:lang w:val="es-BO"/>
              </w:rPr>
              <w:t>Bs90.000,00 (Lote 1 : Bs4</w:t>
            </w:r>
            <w:r>
              <w:rPr>
                <w:rFonts w:ascii="Arial" w:hAnsi="Arial" w:cs="Arial"/>
                <w:b/>
                <w:i/>
                <w:lang w:val="es-BO"/>
              </w:rPr>
              <w:t>4</w:t>
            </w:r>
            <w:r w:rsidRPr="00CC2198">
              <w:rPr>
                <w:rFonts w:ascii="Arial" w:hAnsi="Arial" w:cs="Arial"/>
                <w:b/>
                <w:i/>
                <w:lang w:val="es-BO"/>
              </w:rPr>
              <w:t>.</w:t>
            </w:r>
            <w:r>
              <w:rPr>
                <w:rFonts w:ascii="Arial" w:hAnsi="Arial" w:cs="Arial"/>
                <w:b/>
                <w:i/>
                <w:lang w:val="es-BO"/>
              </w:rPr>
              <w:t>932</w:t>
            </w:r>
            <w:r w:rsidRPr="00CC2198">
              <w:rPr>
                <w:rFonts w:ascii="Arial" w:hAnsi="Arial" w:cs="Arial"/>
                <w:b/>
                <w:i/>
                <w:lang w:val="es-BO"/>
              </w:rPr>
              <w:t>,00; Lote 2 : Bs4</w:t>
            </w:r>
            <w:r>
              <w:rPr>
                <w:rFonts w:ascii="Arial" w:hAnsi="Arial" w:cs="Arial"/>
                <w:b/>
                <w:i/>
                <w:lang w:val="es-BO"/>
              </w:rPr>
              <w:t>5</w:t>
            </w:r>
            <w:r w:rsidRPr="00CC2198">
              <w:rPr>
                <w:rFonts w:ascii="Arial" w:hAnsi="Arial" w:cs="Arial"/>
                <w:b/>
                <w:i/>
                <w:lang w:val="es-BO"/>
              </w:rPr>
              <w:t>.</w:t>
            </w:r>
            <w:r>
              <w:rPr>
                <w:rFonts w:ascii="Arial" w:hAnsi="Arial" w:cs="Arial"/>
                <w:b/>
                <w:i/>
                <w:lang w:val="es-BO"/>
              </w:rPr>
              <w:t>068</w:t>
            </w:r>
            <w:r w:rsidRPr="00CC2198">
              <w:rPr>
                <w:rFonts w:ascii="Arial" w:hAnsi="Arial" w:cs="Arial"/>
                <w:b/>
                <w:i/>
                <w:lang w:val="es-BO"/>
              </w:rPr>
              <w:t>,00)</w:t>
            </w: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681ED1">
        <w:trPr>
          <w:trHeight w:val="240"/>
          <w:jc w:val="center"/>
        </w:trPr>
        <w:tc>
          <w:tcPr>
            <w:tcW w:w="2331"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E1C68" w:rsidRPr="004B0DAC" w:rsidRDefault="001E1C68" w:rsidP="00E83D56">
            <w:pPr>
              <w:rPr>
                <w:rFonts w:ascii="Arial" w:hAnsi="Arial" w:cs="Arial"/>
                <w:szCs w:val="2"/>
                <w:lang w:val="es-BO"/>
              </w:rPr>
            </w:pPr>
          </w:p>
        </w:tc>
        <w:tc>
          <w:tcPr>
            <w:tcW w:w="1105"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681ED1" w:rsidRDefault="00681ED1" w:rsidP="00681ED1">
            <w:pPr>
              <w:jc w:val="center"/>
              <w:rPr>
                <w:rFonts w:ascii="Arial" w:hAnsi="Arial" w:cs="Arial"/>
                <w:b/>
                <w:szCs w:val="2"/>
                <w:lang w:val="es-BO"/>
              </w:rPr>
            </w:pPr>
            <w:r w:rsidRPr="00681ED1">
              <w:rPr>
                <w:rFonts w:ascii="Arial" w:hAnsi="Arial" w:cs="Arial"/>
                <w:b/>
                <w:szCs w:val="2"/>
                <w:lang w:val="es-BO"/>
              </w:rPr>
              <w:t>X</w:t>
            </w:r>
          </w:p>
        </w:tc>
        <w:tc>
          <w:tcPr>
            <w:tcW w:w="4366" w:type="dxa"/>
            <w:gridSpan w:val="16"/>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681ED1">
        <w:trPr>
          <w:jc w:val="center"/>
        </w:trPr>
        <w:tc>
          <w:tcPr>
            <w:tcW w:w="233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0"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9"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681ED1">
        <w:trPr>
          <w:jc w:val="center"/>
        </w:trPr>
        <w:tc>
          <w:tcPr>
            <w:tcW w:w="2331"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4B0DAC" w:rsidRDefault="00681ED1" w:rsidP="00867686">
            <w:pPr>
              <w:jc w:val="both"/>
              <w:rPr>
                <w:rFonts w:ascii="Arial" w:hAnsi="Arial" w:cs="Arial"/>
                <w:b/>
                <w:i/>
                <w:lang w:val="es-BO"/>
              </w:rPr>
            </w:pPr>
            <w:r w:rsidRPr="00681ED1">
              <w:rPr>
                <w:rFonts w:ascii="Arial" w:hAnsi="Arial" w:cs="Arial"/>
                <w:b/>
                <w:i/>
                <w:lang w:val="es-BO"/>
              </w:rPr>
              <w:t>15 días calendario como máximo a partir de la recepción de la orden de compra</w:t>
            </w: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681ED1">
        <w:trPr>
          <w:jc w:val="center"/>
        </w:trPr>
        <w:tc>
          <w:tcPr>
            <w:tcW w:w="2331"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C83BE7" w:rsidRPr="004B0DAC" w:rsidTr="00681ED1">
        <w:trPr>
          <w:jc w:val="center"/>
        </w:trPr>
        <w:tc>
          <w:tcPr>
            <w:tcW w:w="2331" w:type="dxa"/>
            <w:vMerge/>
            <w:tcBorders>
              <w:left w:val="single" w:sz="12" w:space="0" w:color="244061" w:themeColor="accent1" w:themeShade="80"/>
              <w:right w:val="single" w:sz="4" w:space="0" w:color="auto"/>
            </w:tcBorders>
            <w:vAlign w:val="center"/>
          </w:tcPr>
          <w:p w:rsidR="00C83BE7" w:rsidRPr="004B0DAC" w:rsidRDefault="00C83BE7" w:rsidP="00E83D56">
            <w:pPr>
              <w:jc w:val="right"/>
              <w:rPr>
                <w:rFonts w:ascii="Arial" w:hAnsi="Arial" w:cs="Arial"/>
                <w:lang w:val="es-BO"/>
              </w:rPr>
            </w:pPr>
          </w:p>
        </w:tc>
        <w:tc>
          <w:tcPr>
            <w:tcW w:w="7744" w:type="dxa"/>
            <w:gridSpan w:val="28"/>
            <w:vMerge/>
            <w:tcBorders>
              <w:left w:val="single" w:sz="4" w:space="0" w:color="auto"/>
              <w:bottom w:val="single" w:sz="4" w:space="0" w:color="auto"/>
              <w:right w:val="single" w:sz="4" w:space="0" w:color="auto"/>
            </w:tcBorders>
            <w:shd w:val="clear" w:color="auto" w:fill="DBE5F1" w:themeFill="accent1" w:themeFillTint="33"/>
          </w:tcPr>
          <w:p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A23308" w:rsidRPr="004B0DAC" w:rsidTr="00681ED1">
        <w:trPr>
          <w:jc w:val="center"/>
        </w:trPr>
        <w:tc>
          <w:tcPr>
            <w:tcW w:w="2331"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70"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9"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681ED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681ED1" w:rsidRDefault="00681ED1" w:rsidP="00681ED1">
            <w:pPr>
              <w:jc w:val="center"/>
              <w:rPr>
                <w:rFonts w:ascii="Arial" w:hAnsi="Arial" w:cs="Arial"/>
                <w:b/>
                <w:lang w:val="es-BO"/>
              </w:rPr>
            </w:pPr>
            <w:r w:rsidRPr="00681ED1">
              <w:rPr>
                <w:rFonts w:ascii="Arial" w:hAnsi="Arial" w:cs="Arial"/>
                <w:b/>
                <w:lang w:val="es-BO"/>
              </w:rPr>
              <w:t>X</w:t>
            </w: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jc w:val="both"/>
              <w:rPr>
                <w:rFonts w:ascii="Arial" w:hAnsi="Arial" w:cs="Arial"/>
                <w:lang w:val="es-BO"/>
              </w:rPr>
            </w:pPr>
            <w:r w:rsidRPr="004B0DAC">
              <w:rPr>
                <w:rFonts w:ascii="Arial" w:eastAsia="Times New Roman" w:hAnsi="Arial" w:cs="Arial"/>
                <w:lang w:val="es-BO"/>
              </w:rPr>
              <w:t xml:space="preserve">Bienes para la próxima gestión </w:t>
            </w:r>
            <w:r w:rsidRPr="004B0DAC">
              <w:rPr>
                <w:rFonts w:ascii="Arial" w:eastAsia="Times New Roman" w:hAnsi="Arial" w:cs="Arial"/>
                <w:sz w:val="14"/>
                <w:szCs w:val="14"/>
                <w:lang w:val="es-BO"/>
              </w:rPr>
              <w:t xml:space="preserve">(el proceso se  iniciara una vez promulgada la Ley del Presupuesto General del Estado la </w:t>
            </w:r>
            <w:r w:rsidR="00BE2606" w:rsidRPr="004B0DAC">
              <w:rPr>
                <w:rFonts w:ascii="Arial" w:eastAsia="Times New Roman" w:hAnsi="Arial" w:cs="Arial"/>
                <w:sz w:val="14"/>
                <w:szCs w:val="14"/>
                <w:lang w:val="es-BO"/>
              </w:rPr>
              <w:t>siguie</w:t>
            </w:r>
            <w:r w:rsidR="00BE2606">
              <w:rPr>
                <w:rFonts w:ascii="Arial" w:eastAsia="Times New Roman" w:hAnsi="Arial" w:cs="Arial"/>
                <w:sz w:val="14"/>
                <w:szCs w:val="14"/>
                <w:lang w:val="es-BO"/>
              </w:rPr>
              <w:t>n</w:t>
            </w:r>
            <w:r w:rsidR="00BE2606" w:rsidRPr="004B0DAC">
              <w:rPr>
                <w:rFonts w:ascii="Arial" w:eastAsia="Times New Roman" w:hAnsi="Arial" w:cs="Arial"/>
                <w:sz w:val="14"/>
                <w:szCs w:val="14"/>
                <w:lang w:val="es-BO"/>
              </w:rPr>
              <w:t>te</w:t>
            </w:r>
            <w:r w:rsidRPr="004B0DAC">
              <w:rPr>
                <w:rFonts w:ascii="Arial" w:eastAsia="Times New Roman" w:hAnsi="Arial" w:cs="Arial"/>
                <w:sz w:val="14"/>
                <w:szCs w:val="14"/>
                <w:lang w:val="es-BO"/>
              </w:rPr>
              <w:t xml:space="preserv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41"/>
        <w:gridCol w:w="307"/>
        <w:gridCol w:w="116"/>
        <w:gridCol w:w="157"/>
        <w:gridCol w:w="274"/>
        <w:gridCol w:w="274"/>
        <w:gridCol w:w="289"/>
        <w:gridCol w:w="259"/>
        <w:gridCol w:w="273"/>
        <w:gridCol w:w="246"/>
        <w:gridCol w:w="27"/>
        <w:gridCol w:w="273"/>
        <w:gridCol w:w="273"/>
        <w:gridCol w:w="273"/>
        <w:gridCol w:w="310"/>
        <w:gridCol w:w="236"/>
      </w:tblGrid>
      <w:tr w:rsidR="00B97B69" w:rsidRPr="004B0DAC" w:rsidTr="000D1ACC">
        <w:trPr>
          <w:jc w:val="center"/>
        </w:trPr>
        <w:tc>
          <w:tcPr>
            <w:tcW w:w="2366" w:type="dxa"/>
            <w:gridSpan w:val="8"/>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lang w:val="es-BO"/>
              </w:rPr>
            </w:pPr>
          </w:p>
        </w:tc>
        <w:tc>
          <w:tcPr>
            <w:tcW w:w="283"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82" w:type="dxa"/>
            <w:shd w:val="clear" w:color="auto" w:fill="auto"/>
          </w:tcPr>
          <w:p w:rsidR="00B97B69" w:rsidRPr="004B0DAC" w:rsidRDefault="00B97B69" w:rsidP="00E83D56">
            <w:pPr>
              <w:rPr>
                <w:rFonts w:ascii="Arial" w:hAnsi="Arial" w:cs="Arial"/>
                <w:lang w:val="es-BO"/>
              </w:rPr>
            </w:pPr>
          </w:p>
        </w:tc>
        <w:tc>
          <w:tcPr>
            <w:tcW w:w="272"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6"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41" w:type="dxa"/>
            <w:shd w:val="clear" w:color="auto" w:fill="auto"/>
          </w:tcPr>
          <w:p w:rsidR="00B97B69" w:rsidRPr="004B0DAC" w:rsidRDefault="00B97B69" w:rsidP="00E83D56">
            <w:pPr>
              <w:rPr>
                <w:rFonts w:ascii="Arial" w:hAnsi="Arial" w:cs="Arial"/>
                <w:lang w:val="es-BO"/>
              </w:rPr>
            </w:pPr>
          </w:p>
        </w:tc>
        <w:tc>
          <w:tcPr>
            <w:tcW w:w="307"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89" w:type="dxa"/>
            <w:shd w:val="clear" w:color="auto" w:fill="auto"/>
          </w:tcPr>
          <w:p w:rsidR="00B97B69" w:rsidRPr="004B0DAC" w:rsidRDefault="00B97B69" w:rsidP="00E83D56">
            <w:pPr>
              <w:rPr>
                <w:rFonts w:ascii="Arial" w:hAnsi="Arial" w:cs="Arial"/>
                <w:lang w:val="es-BO"/>
              </w:rPr>
            </w:pPr>
          </w:p>
        </w:tc>
        <w:tc>
          <w:tcPr>
            <w:tcW w:w="259"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310" w:type="dxa"/>
            <w:shd w:val="clear" w:color="auto" w:fill="auto"/>
          </w:tcPr>
          <w:p w:rsidR="00B97B69" w:rsidRPr="004B0DAC" w:rsidRDefault="00B97B69" w:rsidP="00E83D56">
            <w:pPr>
              <w:rPr>
                <w:rFonts w:ascii="Arial" w:hAnsi="Arial" w:cs="Arial"/>
                <w:lang w:val="es-BO"/>
              </w:rPr>
            </w:pPr>
          </w:p>
        </w:tc>
        <w:tc>
          <w:tcPr>
            <w:tcW w:w="236" w:type="dxa"/>
            <w:tcBorders>
              <w:right w:val="single" w:sz="12" w:space="0" w:color="244061" w:themeColor="accent1" w:themeShade="80"/>
            </w:tcBorders>
            <w:shd w:val="clear" w:color="auto" w:fill="auto"/>
          </w:tcPr>
          <w:p w:rsidR="00B97B69" w:rsidRPr="004B0DAC" w:rsidRDefault="00B97B69" w:rsidP="00E83D56">
            <w:pPr>
              <w:rPr>
                <w:rFonts w:ascii="Arial" w:hAnsi="Arial" w:cs="Arial"/>
                <w:lang w:val="es-BO"/>
              </w:rPr>
            </w:pPr>
          </w:p>
        </w:tc>
      </w:tr>
      <w:tr w:rsidR="009E731E" w:rsidRPr="004B0DAC" w:rsidTr="000D1ACC">
        <w:trPr>
          <w:jc w:val="center"/>
        </w:trPr>
        <w:tc>
          <w:tcPr>
            <w:tcW w:w="2366" w:type="dxa"/>
            <w:gridSpan w:val="8"/>
            <w:vMerge w:val="restart"/>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Organismos Financiadores</w:t>
            </w:r>
          </w:p>
        </w:tc>
        <w:tc>
          <w:tcPr>
            <w:tcW w:w="283" w:type="dxa"/>
            <w:vMerge w:val="restart"/>
            <w:vAlign w:val="center"/>
          </w:tcPr>
          <w:p w:rsidR="009E731E" w:rsidRPr="004B0DAC" w:rsidRDefault="009E731E" w:rsidP="00E83D56">
            <w:pPr>
              <w:rPr>
                <w:rFonts w:ascii="Arial" w:hAnsi="Arial" w:cs="Arial"/>
                <w:lang w:val="es-BO"/>
              </w:rPr>
            </w:pPr>
            <w:r w:rsidRPr="004B0DAC">
              <w:rPr>
                <w:rFonts w:ascii="Arial" w:hAnsi="Arial" w:cs="Arial"/>
                <w:sz w:val="12"/>
                <w:lang w:val="es-BO"/>
              </w:rPr>
              <w:t>#</w:t>
            </w:r>
          </w:p>
        </w:tc>
        <w:tc>
          <w:tcPr>
            <w:tcW w:w="5238" w:type="dxa"/>
            <w:gridSpan w:val="20"/>
            <w:vMerge w:val="restart"/>
          </w:tcPr>
          <w:p w:rsidR="009E731E" w:rsidRPr="004B0DAC" w:rsidRDefault="009E731E" w:rsidP="00E83D56">
            <w:pPr>
              <w:jc w:val="center"/>
              <w:rPr>
                <w:rFonts w:ascii="Arial" w:hAnsi="Arial" w:cs="Arial"/>
                <w:b/>
                <w:lang w:val="es-BO"/>
              </w:rPr>
            </w:pPr>
            <w:r w:rsidRPr="004B0DAC">
              <w:rPr>
                <w:rFonts w:ascii="Arial" w:hAnsi="Arial" w:cs="Arial"/>
                <w:lang w:val="es-BO"/>
              </w:rPr>
              <w:t>Nombre del Organismo Financiador</w:t>
            </w:r>
          </w:p>
          <w:p w:rsidR="009E731E" w:rsidRPr="004B0DAC" w:rsidRDefault="009E731E" w:rsidP="00E83D56">
            <w:pPr>
              <w:jc w:val="center"/>
              <w:rPr>
                <w:rFonts w:ascii="Arial" w:hAnsi="Arial" w:cs="Arial"/>
                <w:b/>
                <w:lang w:val="es-BO"/>
              </w:rPr>
            </w:pPr>
            <w:r w:rsidRPr="004B0DAC">
              <w:rPr>
                <w:rFonts w:ascii="Arial" w:hAnsi="Arial" w:cs="Arial"/>
                <w:sz w:val="14"/>
                <w:lang w:val="es-BO"/>
              </w:rPr>
              <w:t>(de acuerdo al clasificador vigente)</w:t>
            </w:r>
          </w:p>
        </w:tc>
        <w:tc>
          <w:tcPr>
            <w:tcW w:w="289" w:type="dxa"/>
            <w:vMerge w:val="restart"/>
          </w:tcPr>
          <w:p w:rsidR="009E731E" w:rsidRPr="004B0DAC" w:rsidRDefault="009E731E" w:rsidP="00E83D56">
            <w:pPr>
              <w:jc w:val="center"/>
              <w:rPr>
                <w:rFonts w:ascii="Arial" w:hAnsi="Arial" w:cs="Arial"/>
                <w:lang w:val="es-BO"/>
              </w:rPr>
            </w:pPr>
          </w:p>
        </w:tc>
        <w:tc>
          <w:tcPr>
            <w:tcW w:w="1934" w:type="dxa"/>
            <w:gridSpan w:val="8"/>
            <w:vMerge w:val="restart"/>
            <w:tcBorders>
              <w:left w:val="nil"/>
            </w:tcBorders>
            <w:vAlign w:val="center"/>
          </w:tcPr>
          <w:p w:rsidR="009E731E" w:rsidRPr="004B0DAC" w:rsidRDefault="009E731E" w:rsidP="00E83D56">
            <w:pPr>
              <w:jc w:val="center"/>
              <w:rPr>
                <w:rFonts w:ascii="Arial" w:hAnsi="Arial" w:cs="Arial"/>
                <w:lang w:val="es-BO"/>
              </w:rPr>
            </w:pPr>
            <w:r w:rsidRPr="004B0DAC">
              <w:rPr>
                <w:rFonts w:ascii="Arial" w:hAnsi="Arial" w:cs="Arial"/>
                <w:lang w:val="es-BO"/>
              </w:rPr>
              <w:t>% de Financiamiento</w:t>
            </w: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trHeight w:val="60"/>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Merge/>
            <w:vAlign w:val="center"/>
          </w:tcPr>
          <w:p w:rsidR="009E731E" w:rsidRPr="004B0DAC" w:rsidRDefault="009E731E" w:rsidP="00E83D56">
            <w:pPr>
              <w:rPr>
                <w:rFonts w:ascii="Arial" w:hAnsi="Arial" w:cs="Arial"/>
                <w:lang w:val="es-BO"/>
              </w:rPr>
            </w:pPr>
          </w:p>
        </w:tc>
        <w:tc>
          <w:tcPr>
            <w:tcW w:w="5238" w:type="dxa"/>
            <w:gridSpan w:val="20"/>
            <w:vMerge/>
          </w:tcPr>
          <w:p w:rsidR="009E731E" w:rsidRPr="004B0DAC" w:rsidRDefault="009E731E" w:rsidP="00E83D56">
            <w:pPr>
              <w:jc w:val="center"/>
              <w:rPr>
                <w:rFonts w:ascii="Arial" w:hAnsi="Arial" w:cs="Arial"/>
                <w:lang w:val="es-BO"/>
              </w:rPr>
            </w:pPr>
          </w:p>
        </w:tc>
        <w:tc>
          <w:tcPr>
            <w:tcW w:w="289" w:type="dxa"/>
            <w:vMerge/>
          </w:tcPr>
          <w:p w:rsidR="009E731E" w:rsidRPr="004B0DAC" w:rsidRDefault="009E731E" w:rsidP="00E83D56">
            <w:pPr>
              <w:jc w:val="center"/>
              <w:rPr>
                <w:rFonts w:ascii="Arial" w:hAnsi="Arial" w:cs="Arial"/>
                <w:lang w:val="es-BO"/>
              </w:rPr>
            </w:pPr>
          </w:p>
        </w:tc>
        <w:tc>
          <w:tcPr>
            <w:tcW w:w="1934" w:type="dxa"/>
            <w:gridSpan w:val="8"/>
            <w:vMerge/>
            <w:tcBorders>
              <w:left w:val="nil"/>
            </w:tcBorders>
          </w:tcPr>
          <w:p w:rsidR="009E731E" w:rsidRPr="004B0DAC" w:rsidRDefault="009E731E" w:rsidP="00E83D56">
            <w:pPr>
              <w:jc w:val="center"/>
              <w:rPr>
                <w:rFonts w:ascii="Arial" w:hAnsi="Arial" w:cs="Arial"/>
                <w:lang w:val="es-BO"/>
              </w:rPr>
            </w:pP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681ED1" w:rsidP="00681ED1">
            <w:pPr>
              <w:jc w:val="center"/>
              <w:rPr>
                <w:rFonts w:ascii="Arial" w:hAnsi="Arial" w:cs="Arial"/>
                <w:lang w:val="es-BO"/>
              </w:rPr>
            </w:pPr>
            <w:proofErr w:type="spellStart"/>
            <w:r w:rsidRPr="007742CE">
              <w:rPr>
                <w:rFonts w:ascii="Arial" w:hAnsi="Arial" w:cs="Arial"/>
                <w:lang w:val="es-BO" w:eastAsia="es-BO"/>
              </w:rPr>
              <w:t>T.G.N</w:t>
            </w:r>
            <w:proofErr w:type="spellEnd"/>
            <w:r w:rsidRPr="007742CE">
              <w:rPr>
                <w:rFonts w:ascii="Arial" w:hAnsi="Arial" w:cs="Arial"/>
                <w:lang w:val="es-BO" w:eastAsia="es-BO"/>
              </w:rPr>
              <w:t>. 111</w:t>
            </w:r>
          </w:p>
        </w:tc>
        <w:tc>
          <w:tcPr>
            <w:tcW w:w="289" w:type="dxa"/>
            <w:tcBorders>
              <w:left w:val="single" w:sz="4" w:space="0" w:color="auto"/>
              <w:right w:val="single" w:sz="4" w:space="0" w:color="auto"/>
            </w:tcBorders>
            <w:vAlign w:val="center"/>
          </w:tcPr>
          <w:p w:rsidR="009E731E" w:rsidRPr="004B0DAC" w:rsidRDefault="009E731E" w:rsidP="00681ED1">
            <w:pPr>
              <w:jc w:val="center"/>
              <w:rPr>
                <w:rFonts w:ascii="Arial" w:hAnsi="Arial" w:cs="Arial"/>
                <w:lang w:val="es-BO"/>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681ED1" w:rsidP="00681ED1">
            <w:pPr>
              <w:jc w:val="center"/>
              <w:rPr>
                <w:rFonts w:ascii="Arial" w:hAnsi="Arial" w:cs="Arial"/>
                <w:lang w:val="es-BO"/>
              </w:rPr>
            </w:pPr>
            <w:r>
              <w:rPr>
                <w:rFonts w:ascii="Arial" w:hAnsi="Arial" w:cs="Arial"/>
                <w:lang w:val="es-BO"/>
              </w:rPr>
              <w:t>100%</w:t>
            </w:r>
          </w:p>
        </w:tc>
        <w:tc>
          <w:tcPr>
            <w:tcW w:w="236"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8"/>
                <w:lang w:val="es-BO"/>
              </w:rPr>
            </w:pPr>
          </w:p>
        </w:tc>
        <w:tc>
          <w:tcPr>
            <w:tcW w:w="283" w:type="dxa"/>
            <w:shd w:val="clear" w:color="auto" w:fill="auto"/>
            <w:vAlign w:val="center"/>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4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30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9" w:type="dxa"/>
            <w:shd w:val="clear" w:color="auto" w:fill="auto"/>
          </w:tcPr>
          <w:p w:rsidR="009E731E" w:rsidRPr="004B0DAC" w:rsidRDefault="009E731E" w:rsidP="00E83D56">
            <w:pPr>
              <w:rPr>
                <w:rFonts w:ascii="Arial" w:hAnsi="Arial" w:cs="Arial"/>
                <w:sz w:val="8"/>
                <w:szCs w:val="8"/>
                <w:lang w:val="es-BO"/>
              </w:rPr>
            </w:pPr>
          </w:p>
        </w:tc>
        <w:tc>
          <w:tcPr>
            <w:tcW w:w="259"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310" w:type="dxa"/>
            <w:shd w:val="clear" w:color="auto" w:fill="auto"/>
          </w:tcPr>
          <w:p w:rsidR="009E731E" w:rsidRPr="004B0DAC" w:rsidRDefault="009E731E" w:rsidP="00E83D56">
            <w:pPr>
              <w:rPr>
                <w:rFonts w:ascii="Arial" w:hAnsi="Arial" w:cs="Arial"/>
                <w:sz w:val="8"/>
                <w:szCs w:val="8"/>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8"/>
                <w:lang w:val="es-BO"/>
              </w:rPr>
            </w:pPr>
          </w:p>
        </w:tc>
      </w:tr>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A2419A">
            <w:pPr>
              <w:pStyle w:val="Prrafodelista"/>
              <w:numPr>
                <w:ilvl w:val="0"/>
                <w:numId w:val="29"/>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(DBC</w:t>
            </w:r>
            <w:r w:rsidRPr="004B0DAC">
              <w:rPr>
                <w:rFonts w:ascii="Arial" w:hAnsi="Arial" w:cs="Arial"/>
                <w:b/>
                <w:color w:val="FFFFFF" w:themeColor="background1"/>
                <w:sz w:val="16"/>
                <w:szCs w:val="16"/>
                <w:lang w:val="es-BO"/>
              </w:rPr>
              <w:t xml:space="preserve">) </w:t>
            </w:r>
          </w:p>
          <w:p w:rsidR="009E731E" w:rsidRPr="004B0DAC" w:rsidRDefault="006D14AB" w:rsidP="006D14AB">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shd w:val="clear" w:color="auto" w:fill="auto"/>
          </w:tcPr>
          <w:p w:rsidR="009E731E" w:rsidRPr="004B0DAC" w:rsidRDefault="009E731E" w:rsidP="00E83D56">
            <w:pPr>
              <w:rPr>
                <w:rFonts w:ascii="Arial" w:hAnsi="Arial" w:cs="Arial"/>
                <w:sz w:val="8"/>
                <w:szCs w:val="2"/>
                <w:lang w:val="es-BO"/>
              </w:rPr>
            </w:pPr>
          </w:p>
        </w:tc>
        <w:tc>
          <w:tcPr>
            <w:tcW w:w="307"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89" w:type="dxa"/>
            <w:shd w:val="clear" w:color="auto" w:fill="auto"/>
          </w:tcPr>
          <w:p w:rsidR="009E731E" w:rsidRPr="004B0DAC" w:rsidRDefault="009E731E" w:rsidP="00E83D56">
            <w:pPr>
              <w:rPr>
                <w:rFonts w:ascii="Arial" w:hAnsi="Arial" w:cs="Arial"/>
                <w:sz w:val="8"/>
                <w:szCs w:val="2"/>
                <w:lang w:val="es-BO"/>
              </w:rPr>
            </w:pPr>
          </w:p>
        </w:tc>
        <w:tc>
          <w:tcPr>
            <w:tcW w:w="259"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475D8B">
        <w:trPr>
          <w:jc w:val="center"/>
        </w:trPr>
        <w:tc>
          <w:tcPr>
            <w:tcW w:w="2366" w:type="dxa"/>
            <w:gridSpan w:val="8"/>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jc w:val="center"/>
              <w:rPr>
                <w:rFonts w:ascii="Arial" w:hAnsi="Arial" w:cs="Arial"/>
                <w:lang w:val="es-BO"/>
              </w:rPr>
            </w:pPr>
            <w:r w:rsidRPr="00475D8B">
              <w:rPr>
                <w:rFonts w:ascii="Arial" w:hAnsi="Arial" w:cs="Arial"/>
                <w:lang w:val="es-BO"/>
              </w:rPr>
              <w:t>La Paz, Avenida 16 de julio Nº 1571</w:t>
            </w:r>
          </w:p>
        </w:tc>
        <w:tc>
          <w:tcPr>
            <w:tcW w:w="1772" w:type="dxa"/>
            <w:gridSpan w:val="7"/>
            <w:tcBorders>
              <w:left w:val="single" w:sz="4" w:space="0" w:color="auto"/>
              <w:right w:val="single" w:sz="4" w:space="0" w:color="auto"/>
            </w:tcBorders>
            <w:shd w:val="clear" w:color="auto" w:fill="auto"/>
          </w:tcPr>
          <w:p w:rsidR="006D14AB" w:rsidRPr="004B0DAC" w:rsidRDefault="006D14AB" w:rsidP="002D12C6">
            <w:pPr>
              <w:jc w:val="right"/>
              <w:rPr>
                <w:rFonts w:ascii="Arial" w:hAnsi="Arial" w:cs="Arial"/>
                <w:lang w:val="es-BO"/>
              </w:rPr>
            </w:pPr>
            <w:r w:rsidRPr="004B0DAC">
              <w:rPr>
                <w:rFonts w:ascii="Arial" w:hAnsi="Arial" w:cs="Arial"/>
                <w:lang w:val="es-BO"/>
              </w:rPr>
              <w:t>Horario de Atención de la Entidad</w:t>
            </w:r>
          </w:p>
        </w:tc>
        <w:tc>
          <w:tcPr>
            <w:tcW w:w="11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jc w:val="center"/>
              <w:rPr>
                <w:rFonts w:ascii="Arial" w:hAnsi="Arial" w:cs="Arial"/>
                <w:lang w:val="es-BO"/>
              </w:rPr>
            </w:pPr>
            <w:r w:rsidRPr="00475D8B">
              <w:rPr>
                <w:rFonts w:ascii="Arial" w:hAnsi="Arial" w:cs="Arial"/>
                <w:lang w:val="es-BO"/>
              </w:rPr>
              <w:t>08:30-12:30; 14:30-18:30</w:t>
            </w:r>
          </w:p>
        </w:tc>
        <w:tc>
          <w:tcPr>
            <w:tcW w:w="236"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shd w:val="clear" w:color="auto" w:fill="auto"/>
          </w:tcPr>
          <w:p w:rsidR="009E731E" w:rsidRPr="004B0DAC" w:rsidRDefault="009E731E" w:rsidP="00E83D56">
            <w:pPr>
              <w:rPr>
                <w:rFonts w:ascii="Arial" w:hAnsi="Arial" w:cs="Arial"/>
                <w:sz w:val="8"/>
                <w:szCs w:val="2"/>
                <w:lang w:val="es-BO"/>
              </w:rPr>
            </w:pPr>
          </w:p>
        </w:tc>
        <w:tc>
          <w:tcPr>
            <w:tcW w:w="307"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89" w:type="dxa"/>
            <w:shd w:val="clear" w:color="auto" w:fill="auto"/>
          </w:tcPr>
          <w:p w:rsidR="009E731E" w:rsidRPr="004B0DAC" w:rsidRDefault="009E731E" w:rsidP="00E83D56">
            <w:pPr>
              <w:rPr>
                <w:rFonts w:ascii="Arial" w:hAnsi="Arial" w:cs="Arial"/>
                <w:sz w:val="8"/>
                <w:szCs w:val="2"/>
                <w:lang w:val="es-BO"/>
              </w:rPr>
            </w:pPr>
          </w:p>
        </w:tc>
        <w:tc>
          <w:tcPr>
            <w:tcW w:w="259"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0D1ACC">
        <w:trPr>
          <w:jc w:val="center"/>
        </w:trPr>
        <w:tc>
          <w:tcPr>
            <w:tcW w:w="2366" w:type="dxa"/>
            <w:gridSpan w:val="8"/>
            <w:tcBorders>
              <w:left w:val="single" w:sz="12" w:space="0" w:color="244061" w:themeColor="accent1" w:themeShade="80"/>
            </w:tcBorders>
            <w:vAlign w:val="center"/>
          </w:tcPr>
          <w:p w:rsidR="006D14AB" w:rsidRPr="004B0DAC" w:rsidRDefault="006D14AB" w:rsidP="00E83D56">
            <w:pPr>
              <w:jc w:val="right"/>
              <w:rPr>
                <w:rFonts w:ascii="Arial" w:hAnsi="Arial" w:cs="Arial"/>
                <w:b/>
                <w:sz w:val="10"/>
                <w:szCs w:val="8"/>
                <w:lang w:val="es-BO"/>
              </w:rPr>
            </w:pPr>
          </w:p>
        </w:tc>
        <w:tc>
          <w:tcPr>
            <w:tcW w:w="283" w:type="dxa"/>
          </w:tcPr>
          <w:p w:rsidR="006D14AB" w:rsidRPr="004B0DAC" w:rsidRDefault="006D14AB" w:rsidP="00E83D56">
            <w:pPr>
              <w:rPr>
                <w:rFonts w:ascii="Arial" w:hAnsi="Arial" w:cs="Arial"/>
                <w:sz w:val="10"/>
                <w:szCs w:val="8"/>
                <w:lang w:val="es-BO"/>
              </w:rPr>
            </w:pPr>
          </w:p>
        </w:tc>
        <w:tc>
          <w:tcPr>
            <w:tcW w:w="281" w:type="dxa"/>
          </w:tcPr>
          <w:p w:rsidR="006D14AB" w:rsidRPr="004B0DAC" w:rsidRDefault="006D14AB" w:rsidP="00E83D56">
            <w:pPr>
              <w:rPr>
                <w:rFonts w:ascii="Arial" w:hAnsi="Arial" w:cs="Arial"/>
                <w:sz w:val="10"/>
                <w:szCs w:val="8"/>
                <w:lang w:val="es-BO"/>
              </w:rPr>
            </w:pPr>
          </w:p>
        </w:tc>
        <w:tc>
          <w:tcPr>
            <w:tcW w:w="282" w:type="dxa"/>
          </w:tcPr>
          <w:p w:rsidR="006D14AB" w:rsidRPr="004B0DAC" w:rsidRDefault="006D14AB" w:rsidP="00E83D56">
            <w:pPr>
              <w:rPr>
                <w:rFonts w:ascii="Arial" w:hAnsi="Arial" w:cs="Arial"/>
                <w:sz w:val="10"/>
                <w:szCs w:val="8"/>
                <w:lang w:val="es-BO"/>
              </w:rPr>
            </w:pPr>
          </w:p>
        </w:tc>
        <w:tc>
          <w:tcPr>
            <w:tcW w:w="272" w:type="dxa"/>
          </w:tcPr>
          <w:p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41" w:type="dxa"/>
          </w:tcPr>
          <w:p w:rsidR="006D14AB" w:rsidRPr="004B0DAC" w:rsidRDefault="006D14AB" w:rsidP="00E83D56">
            <w:pPr>
              <w:jc w:val="center"/>
              <w:rPr>
                <w:rFonts w:ascii="Arial" w:hAnsi="Arial" w:cs="Arial"/>
                <w:sz w:val="10"/>
                <w:szCs w:val="8"/>
                <w:lang w:val="es-BO"/>
              </w:rPr>
            </w:pPr>
          </w:p>
        </w:tc>
        <w:tc>
          <w:tcPr>
            <w:tcW w:w="1417" w:type="dxa"/>
            <w:gridSpan w:val="6"/>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59" w:type="dxa"/>
          </w:tcPr>
          <w:p w:rsidR="006D14AB" w:rsidRPr="004B0DAC" w:rsidRDefault="006D14AB" w:rsidP="00E83D56">
            <w:pPr>
              <w:jc w:val="center"/>
              <w:rPr>
                <w:rFonts w:ascii="Arial" w:hAnsi="Arial" w:cs="Arial"/>
                <w:sz w:val="10"/>
                <w:szCs w:val="8"/>
                <w:lang w:val="es-BO"/>
              </w:rPr>
            </w:pPr>
          </w:p>
        </w:tc>
        <w:tc>
          <w:tcPr>
            <w:tcW w:w="1675" w:type="dxa"/>
            <w:gridSpan w:val="7"/>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36" w:type="dxa"/>
            <w:tcBorders>
              <w:right w:val="single" w:sz="12" w:space="0" w:color="244061" w:themeColor="accent1" w:themeShade="80"/>
            </w:tcBorders>
          </w:tcPr>
          <w:p w:rsidR="006D14AB" w:rsidRPr="004B0DAC" w:rsidRDefault="006D14AB" w:rsidP="00E83D56">
            <w:pPr>
              <w:rPr>
                <w:rFonts w:ascii="Arial" w:hAnsi="Arial" w:cs="Arial"/>
                <w:sz w:val="10"/>
                <w:szCs w:val="8"/>
                <w:lang w:val="es-BO"/>
              </w:rPr>
            </w:pPr>
          </w:p>
        </w:tc>
      </w:tr>
      <w:tr w:rsidR="006D14AB" w:rsidRPr="004B0DAC" w:rsidTr="000D1ACC">
        <w:trPr>
          <w:jc w:val="center"/>
        </w:trPr>
        <w:tc>
          <w:tcPr>
            <w:tcW w:w="3484" w:type="dxa"/>
            <w:gridSpan w:val="12"/>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Christian Valdez Casassa</w:t>
            </w:r>
          </w:p>
        </w:tc>
        <w:tc>
          <w:tcPr>
            <w:tcW w:w="241" w:type="dxa"/>
            <w:tcBorders>
              <w:left w:val="single" w:sz="4" w:space="0" w:color="auto"/>
              <w:right w:val="single" w:sz="4" w:space="0" w:color="auto"/>
            </w:tcBorders>
            <w:vAlign w:val="center"/>
          </w:tcPr>
          <w:p w:rsidR="006D14AB" w:rsidRPr="004B0DAC" w:rsidRDefault="006D14AB" w:rsidP="00475D8B">
            <w:pPr>
              <w:rPr>
                <w:rFonts w:ascii="Arial" w:hAnsi="Arial" w:cs="Arial"/>
                <w:lang w:val="es-BO"/>
              </w:rPr>
            </w:pPr>
          </w:p>
        </w:tc>
        <w:tc>
          <w:tcPr>
            <w:tcW w:w="141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Analista de Contrataciones a.i.</w:t>
            </w:r>
          </w:p>
        </w:tc>
        <w:tc>
          <w:tcPr>
            <w:tcW w:w="259" w:type="dxa"/>
            <w:tcBorders>
              <w:left w:val="single" w:sz="4" w:space="0" w:color="auto"/>
              <w:right w:val="single" w:sz="4" w:space="0" w:color="auto"/>
            </w:tcBorders>
            <w:vAlign w:val="center"/>
          </w:tcPr>
          <w:p w:rsidR="006D14AB" w:rsidRPr="004B0DAC" w:rsidRDefault="006D14AB" w:rsidP="00475D8B">
            <w:pPr>
              <w:rPr>
                <w:rFonts w:ascii="Arial" w:hAnsi="Arial" w:cs="Arial"/>
                <w:lang w:val="es-BO"/>
              </w:rPr>
            </w:pPr>
          </w:p>
        </w:tc>
        <w:tc>
          <w:tcPr>
            <w:tcW w:w="1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4B0DAC" w:rsidRDefault="00475D8B" w:rsidP="00475D8B">
            <w:pPr>
              <w:rPr>
                <w:rFonts w:ascii="Arial" w:hAnsi="Arial" w:cs="Arial"/>
                <w:lang w:val="es-BO"/>
              </w:rPr>
            </w:pPr>
            <w:r w:rsidRPr="00475D8B">
              <w:rPr>
                <w:rFonts w:ascii="Arial" w:hAnsi="Arial" w:cs="Arial"/>
                <w:lang w:val="es-BO"/>
              </w:rPr>
              <w:t>Dirección Administrativa Financiera</w:t>
            </w:r>
          </w:p>
        </w:tc>
        <w:tc>
          <w:tcPr>
            <w:tcW w:w="236"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6D14AB" w:rsidRPr="004B0DAC" w:rsidTr="000D1ACC">
        <w:trPr>
          <w:jc w:val="center"/>
        </w:trPr>
        <w:tc>
          <w:tcPr>
            <w:tcW w:w="2366" w:type="dxa"/>
            <w:gridSpan w:val="8"/>
            <w:tcBorders>
              <w:left w:val="single" w:sz="12" w:space="0" w:color="244061" w:themeColor="accent1" w:themeShade="80"/>
            </w:tcBorders>
            <w:shd w:val="clear" w:color="auto" w:fill="auto"/>
            <w:vAlign w:val="center"/>
          </w:tcPr>
          <w:p w:rsidR="006D14AB" w:rsidRPr="004B0DAC" w:rsidRDefault="006D14AB" w:rsidP="00E83D56">
            <w:pPr>
              <w:jc w:val="right"/>
              <w:rPr>
                <w:rFonts w:ascii="Arial" w:hAnsi="Arial" w:cs="Arial"/>
                <w:b/>
                <w:lang w:val="es-BO"/>
              </w:rPr>
            </w:pPr>
          </w:p>
        </w:tc>
        <w:tc>
          <w:tcPr>
            <w:tcW w:w="283"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82" w:type="dxa"/>
            <w:shd w:val="clear" w:color="auto" w:fill="auto"/>
          </w:tcPr>
          <w:p w:rsidR="006D14AB" w:rsidRPr="004B0DAC" w:rsidRDefault="006D14AB" w:rsidP="00E83D56">
            <w:pPr>
              <w:rPr>
                <w:rFonts w:ascii="Arial" w:hAnsi="Arial" w:cs="Arial"/>
                <w:lang w:val="es-BO"/>
              </w:rPr>
            </w:pPr>
          </w:p>
        </w:tc>
        <w:tc>
          <w:tcPr>
            <w:tcW w:w="272"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6"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41" w:type="dxa"/>
            <w:shd w:val="clear" w:color="auto" w:fill="auto"/>
          </w:tcPr>
          <w:p w:rsidR="006D14AB" w:rsidRPr="004B0DAC" w:rsidRDefault="006D14AB" w:rsidP="00E83D56">
            <w:pPr>
              <w:rPr>
                <w:rFonts w:ascii="Arial" w:hAnsi="Arial" w:cs="Arial"/>
                <w:lang w:val="es-BO"/>
              </w:rPr>
            </w:pPr>
          </w:p>
        </w:tc>
        <w:tc>
          <w:tcPr>
            <w:tcW w:w="307"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89" w:type="dxa"/>
            <w:shd w:val="clear" w:color="auto" w:fill="auto"/>
          </w:tcPr>
          <w:p w:rsidR="006D14AB" w:rsidRPr="004B0DAC" w:rsidRDefault="006D14AB" w:rsidP="00E83D56">
            <w:pPr>
              <w:rPr>
                <w:rFonts w:ascii="Arial" w:hAnsi="Arial" w:cs="Arial"/>
                <w:lang w:val="es-BO"/>
              </w:rPr>
            </w:pPr>
          </w:p>
        </w:tc>
        <w:tc>
          <w:tcPr>
            <w:tcW w:w="259"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310" w:type="dxa"/>
            <w:shd w:val="clear" w:color="auto" w:fill="auto"/>
          </w:tcPr>
          <w:p w:rsidR="006D14AB" w:rsidRPr="004B0DAC" w:rsidRDefault="006D14AB" w:rsidP="00E83D56">
            <w:pPr>
              <w:rPr>
                <w:rFonts w:ascii="Arial" w:hAnsi="Arial" w:cs="Arial"/>
                <w:lang w:val="es-BO"/>
              </w:rPr>
            </w:pPr>
          </w:p>
        </w:tc>
        <w:tc>
          <w:tcPr>
            <w:tcW w:w="236" w:type="dxa"/>
            <w:tcBorders>
              <w:right w:val="single" w:sz="12" w:space="0" w:color="244061" w:themeColor="accent1" w:themeShade="80"/>
            </w:tcBorders>
            <w:shd w:val="clear" w:color="auto" w:fill="auto"/>
          </w:tcPr>
          <w:p w:rsidR="006D14AB" w:rsidRPr="004B0DAC" w:rsidRDefault="006D14AB" w:rsidP="00E83D56">
            <w:pPr>
              <w:rPr>
                <w:rFonts w:ascii="Arial" w:hAnsi="Arial" w:cs="Arial"/>
                <w:lang w:val="es-BO"/>
              </w:rPr>
            </w:pPr>
          </w:p>
        </w:tc>
      </w:tr>
      <w:tr w:rsidR="009E731E" w:rsidRPr="004B0DAC" w:rsidTr="00475D8B">
        <w:trPr>
          <w:jc w:val="center"/>
        </w:trPr>
        <w:tc>
          <w:tcPr>
            <w:tcW w:w="1596" w:type="dxa"/>
            <w:gridSpan w:val="5"/>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Pr>
                <w:rFonts w:ascii="Arial" w:hAnsi="Arial" w:cs="Arial"/>
                <w:lang w:val="es-BO"/>
              </w:rPr>
              <w:t>2682299</w:t>
            </w:r>
          </w:p>
        </w:tc>
        <w:tc>
          <w:tcPr>
            <w:tcW w:w="281" w:type="dxa"/>
            <w:tcBorders>
              <w:left w:val="single" w:sz="4" w:space="0" w:color="auto"/>
            </w:tcBorders>
            <w:vAlign w:val="center"/>
          </w:tcPr>
          <w:p w:rsidR="009E731E" w:rsidRPr="004B0DAC" w:rsidRDefault="009E731E" w:rsidP="00E83D56">
            <w:pPr>
              <w:rPr>
                <w:rFonts w:ascii="Arial" w:hAnsi="Arial" w:cs="Arial"/>
                <w:lang w:val="es-BO"/>
              </w:rPr>
            </w:pPr>
          </w:p>
        </w:tc>
        <w:tc>
          <w:tcPr>
            <w:tcW w:w="554" w:type="dxa"/>
            <w:gridSpan w:val="2"/>
            <w:tcBorders>
              <w:left w:val="nil"/>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Pr>
                <w:rFonts w:ascii="Arial" w:hAnsi="Arial" w:cs="Arial"/>
                <w:lang w:val="es-BO"/>
              </w:rPr>
              <w:t>2682394</w:t>
            </w:r>
          </w:p>
        </w:tc>
        <w:tc>
          <w:tcPr>
            <w:tcW w:w="277" w:type="dxa"/>
            <w:tcBorders>
              <w:left w:val="single" w:sz="4" w:space="0" w:color="auto"/>
            </w:tcBorders>
          </w:tcPr>
          <w:p w:rsidR="009E731E" w:rsidRPr="004B0DAC" w:rsidRDefault="009E731E" w:rsidP="00E83D56">
            <w:pPr>
              <w:rPr>
                <w:rFonts w:ascii="Arial" w:hAnsi="Arial" w:cs="Arial"/>
                <w:lang w:val="es-BO"/>
              </w:rPr>
            </w:pPr>
          </w:p>
        </w:tc>
        <w:tc>
          <w:tcPr>
            <w:tcW w:w="1646" w:type="dxa"/>
            <w:gridSpan w:val="6"/>
            <w:tcBorders>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475D8B" w:rsidP="00475D8B">
            <w:pPr>
              <w:jc w:val="center"/>
              <w:rPr>
                <w:rFonts w:ascii="Arial" w:hAnsi="Arial" w:cs="Arial"/>
                <w:lang w:val="es-BO"/>
              </w:rPr>
            </w:pPr>
            <w:r w:rsidRPr="00475D8B">
              <w:rPr>
                <w:rFonts w:ascii="Arial" w:hAnsi="Arial" w:cs="Arial"/>
                <w:lang w:val="es-BO"/>
              </w:rPr>
              <w:t>cvaldez@ae.gob.bo</w:t>
            </w:r>
          </w:p>
        </w:tc>
        <w:tc>
          <w:tcPr>
            <w:tcW w:w="310" w:type="dxa"/>
            <w:tcBorders>
              <w:left w:val="single" w:sz="4" w:space="0" w:color="auto"/>
            </w:tcBorders>
          </w:tcPr>
          <w:p w:rsidR="009E731E" w:rsidRPr="004B0DAC" w:rsidRDefault="009E731E" w:rsidP="00E83D56">
            <w:pPr>
              <w:rPr>
                <w:rFonts w:ascii="Arial" w:hAnsi="Arial" w:cs="Arial"/>
                <w:lang w:val="es-BO"/>
              </w:rPr>
            </w:pPr>
          </w:p>
        </w:tc>
        <w:tc>
          <w:tcPr>
            <w:tcW w:w="236"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0D1ACC">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41"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307"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89"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59"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310" w:type="dxa"/>
            <w:shd w:val="clear" w:color="auto" w:fill="auto"/>
          </w:tcPr>
          <w:p w:rsidR="009E731E" w:rsidRPr="004B0DAC" w:rsidRDefault="009E731E" w:rsidP="00E83D56">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2D12C6" w:rsidRPr="004B0DAC" w:rsidTr="000D1ACC">
        <w:trPr>
          <w:jc w:val="center"/>
        </w:trPr>
        <w:tc>
          <w:tcPr>
            <w:tcW w:w="715" w:type="dxa"/>
            <w:tcBorders>
              <w:left w:val="single" w:sz="12" w:space="0" w:color="244061" w:themeColor="accent1" w:themeShade="80"/>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4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30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9"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59"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310"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rsidR="009E731E" w:rsidRPr="004B0DAC" w:rsidRDefault="009E731E" w:rsidP="00E83D56">
            <w:pPr>
              <w:rPr>
                <w:rFonts w:ascii="Arial" w:hAnsi="Arial" w:cs="Arial"/>
                <w:sz w:val="8"/>
                <w:szCs w:val="8"/>
                <w:lang w:val="es-BO"/>
              </w:rPr>
            </w:pPr>
          </w:p>
        </w:tc>
      </w:tr>
    </w:tbl>
    <w:p w:rsidR="009E731E" w:rsidRDefault="009E731E"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475D8B" w:rsidRDefault="00475D8B" w:rsidP="009E731E">
      <w:pPr>
        <w:rPr>
          <w:lang w:val="es-BO"/>
        </w:rPr>
      </w:pPr>
    </w:p>
    <w:p w:rsidR="000D1ACC" w:rsidRDefault="000D1ACC" w:rsidP="009E731E">
      <w:pPr>
        <w:rPr>
          <w:lang w:val="es-BO"/>
        </w:rPr>
      </w:pPr>
    </w:p>
    <w:p w:rsidR="00475D8B" w:rsidRDefault="00475D8B" w:rsidP="009E731E">
      <w:pPr>
        <w:rPr>
          <w:lang w:val="es-BO"/>
        </w:rPr>
      </w:pPr>
    </w:p>
    <w:p w:rsidR="009E731E" w:rsidRPr="004B0DAC"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62" w:name="OLE_LINK3"/>
            <w:bookmarkStart w:id="63" w:name="OLE_LINK4"/>
            <w:r w:rsidRPr="004B0DAC">
              <w:rPr>
                <w:lang w:val="es-BO"/>
              </w:rPr>
              <w:lastRenderedPageBreak/>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DB500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De acuerdo con lo establecido en el Artículo 47 de las NB-</w:t>
            </w:r>
            <w:proofErr w:type="spellStart"/>
            <w:r w:rsidRPr="004B0DAC">
              <w:rPr>
                <w:rFonts w:ascii="Arial" w:hAnsi="Arial" w:cs="Arial"/>
                <w:lang w:val="es-BO"/>
              </w:rPr>
              <w:t>SABS</w:t>
            </w:r>
            <w:proofErr w:type="spellEnd"/>
            <w:r w:rsidRPr="004B0DAC">
              <w:rPr>
                <w:rFonts w:ascii="Arial" w:hAnsi="Arial" w:cs="Arial"/>
                <w:lang w:val="es-BO"/>
              </w:rPr>
              <w:t xml:space="preserve">, los siguientes plazos son de cumplimiento obligatorio:  </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lang w:val="es-BO"/>
              </w:rPr>
            </w:pPr>
            <w:r w:rsidRPr="004B0DAC">
              <w:rPr>
                <w:rFonts w:ascii="Arial" w:hAnsi="Arial" w:cs="Arial"/>
                <w:sz w:val="16"/>
                <w:lang w:val="es-BO"/>
              </w:rPr>
              <w:t>Presentación de propuestas: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Para contrataciones hasta Bs.200.000.- (DOSCIENTOS MIL 00/100 BOLIVIANOS), plazo mínimo cuatro (4) días hábiles.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 xml:space="preserve">Para contrataciones mayores a Bs.200.000.- (DOSCIENTOS MIL 00/100 BOLIVIANOS) hasta Bs1.000.000.- (UN </w:t>
            </w:r>
            <w:r w:rsidR="004B0DAC" w:rsidRPr="004B0DAC">
              <w:rPr>
                <w:rFonts w:ascii="Arial" w:hAnsi="Arial" w:cs="Arial"/>
                <w:sz w:val="16"/>
                <w:lang w:val="es-BO"/>
              </w:rPr>
              <w:t>MILLÓN</w:t>
            </w:r>
            <w:r w:rsidRPr="004B0DAC">
              <w:rPr>
                <w:rFonts w:ascii="Arial" w:hAnsi="Arial" w:cs="Arial"/>
                <w:sz w:val="16"/>
                <w:lang w:val="es-BO"/>
              </w:rPr>
              <w:t xml:space="preserve"> 00/100 BOLIVIANOS), plazo mínimo ocho (8) días hábiles.</w:t>
            </w:r>
          </w:p>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Ambos computables a partir del día siguiente </w:t>
            </w:r>
            <w:r w:rsidR="00291633" w:rsidRPr="004B0DAC">
              <w:rPr>
                <w:rFonts w:ascii="Arial" w:hAnsi="Arial" w:cs="Arial"/>
                <w:lang w:val="es-BO"/>
              </w:rPr>
              <w:t xml:space="preserve">hábil </w:t>
            </w:r>
            <w:r w:rsidRPr="004B0DAC">
              <w:rPr>
                <w:rFonts w:ascii="Arial" w:hAnsi="Arial" w:cs="Arial"/>
                <w:lang w:val="es-BO"/>
              </w:rPr>
              <w:t>de la</w:t>
            </w:r>
            <w:r w:rsidR="004247ED" w:rsidRPr="004B0DAC">
              <w:rPr>
                <w:rFonts w:ascii="Arial" w:hAnsi="Arial" w:cs="Arial"/>
                <w:lang w:val="es-BO"/>
              </w:rPr>
              <w:t xml:space="preserve"> publicación de la convocatoria</w:t>
            </w:r>
            <w:r w:rsidRPr="004B0DAC">
              <w:rPr>
                <w:rFonts w:ascii="Arial" w:hAnsi="Arial" w:cs="Arial"/>
                <w:lang w:val="es-BO"/>
              </w:rPr>
              <w:t>;</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Presentación de documentos para la formalización de la contratación, plazo de entrega de documentos no menor a cuatro (4) días hábiles);</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B0DAC">
              <w:rPr>
                <w:rFonts w:ascii="Arial" w:hAnsi="Arial" w:cs="Arial"/>
                <w:sz w:val="16"/>
                <w:szCs w:val="16"/>
                <w:lang w:val="es-BO"/>
              </w:rPr>
              <w:t>MILLÓN</w:t>
            </w:r>
            <w:r w:rsidRPr="004B0DAC">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386E0A" w:rsidRPr="004B0DAC" w:rsidRDefault="00386E0A" w:rsidP="009D3119">
            <w:pPr>
              <w:spacing w:after="120" w:line="288" w:lineRule="auto"/>
              <w:ind w:left="113" w:right="113"/>
              <w:jc w:val="both"/>
              <w:rPr>
                <w:lang w:val="es-BO"/>
              </w:rPr>
            </w:pPr>
            <w:r w:rsidRPr="004B0DAC">
              <w:rPr>
                <w:rFonts w:ascii="Arial" w:hAnsi="Arial" w:cs="Arial"/>
                <w:b/>
                <w:lang w:val="es-BO"/>
              </w:rPr>
              <w:t>El incumplimiento a los plazos señalados será considerado como inobservancia a la normativa</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62"/>
      <w:bookmarkEnd w:id="63"/>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453157"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Publicación del DBC en el SICOES</w:t>
            </w:r>
            <w:r w:rsidRPr="004B0DAC">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BE2606">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6E0A" w:rsidRPr="004B0DAC" w:rsidRDefault="00475D8B" w:rsidP="00CF1A8B">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4531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453157"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0D1ACC"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475D8B" w:rsidP="00CF1A8B">
            <w:pPr>
              <w:adjustRightInd w:val="0"/>
              <w:snapToGrid w:val="0"/>
              <w:jc w:val="center"/>
              <w:rPr>
                <w:rFonts w:ascii="Arial" w:hAnsi="Arial" w:cs="Arial"/>
                <w:lang w:val="es-BO"/>
              </w:rPr>
            </w:pPr>
            <w:r w:rsidRPr="00475D8B">
              <w:rPr>
                <w:rFonts w:ascii="Arial" w:hAnsi="Arial" w:cs="Arial"/>
                <w:lang w:val="es-BO"/>
              </w:rPr>
              <w:t>La Paz, Avenida 16 de julio Nº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BE2606">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E0A" w:rsidRPr="004B0DAC" w:rsidRDefault="00386E0A" w:rsidP="00CF1A8B">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BE2606">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BE2606">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BE2606" w:rsidP="00CF1A8B">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386E0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E0A" w:rsidRPr="004B0DAC" w:rsidRDefault="00386E0A" w:rsidP="00CF1A8B">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64"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64"/>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B91035">
        <w:trPr>
          <w:trHeight w:val="1543"/>
        </w:trPr>
        <w:tc>
          <w:tcPr>
            <w:tcW w:w="9781" w:type="dxa"/>
            <w:shd w:val="clear" w:color="auto" w:fill="DBE5F1" w:themeFill="accent1" w:themeFillTint="33"/>
          </w:tcPr>
          <w:p w:rsidR="00A72FB0" w:rsidRPr="004B0DAC" w:rsidRDefault="00D1186A" w:rsidP="00B24B02">
            <w:pPr>
              <w:pBdr>
                <w:bottom w:val="single" w:sz="4" w:space="1" w:color="auto"/>
              </w:pBdr>
              <w:jc w:val="center"/>
              <w:rPr>
                <w:rFonts w:cs="Arial"/>
                <w:b/>
                <w:sz w:val="18"/>
                <w:szCs w:val="18"/>
                <w:lang w:val="es-BO"/>
              </w:rPr>
            </w:pPr>
            <w:r w:rsidRPr="004B0DAC">
              <w:rPr>
                <w:rFonts w:cs="Arial"/>
                <w:b/>
                <w:sz w:val="18"/>
                <w:szCs w:val="18"/>
                <w:lang w:val="es-BO"/>
              </w:rPr>
              <w:t>ESPECIFICACIONES TÉCNICAS</w:t>
            </w: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ANTECEDENTES</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OBJETIVO</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Aprovisionar de suministros (tóneres) a las oficinas regionales y al Almacén de La Paz, para el normal desenvolvimiento de los funcionarios y el funcionamiento continuo de los equipos de impresión con que cuenta la AE, para el segundo semestre de la gestión 2018.</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FORMA DE ADJUDICACIÓN</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La forma de adjudicación será por Lotes</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DESCRIPCIÓN Y REQUISITOS DEL BIEN</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La descripción de los suministros requeridos son los siguientes:</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
              <w:gridCol w:w="5387"/>
              <w:gridCol w:w="992"/>
              <w:gridCol w:w="851"/>
              <w:gridCol w:w="992"/>
              <w:gridCol w:w="923"/>
            </w:tblGrid>
            <w:tr w:rsidR="00E3167C" w:rsidRPr="00475D8B" w:rsidTr="00BE2606">
              <w:trPr>
                <w:trHeight w:val="630"/>
                <w:jc w:val="center"/>
              </w:trPr>
              <w:tc>
                <w:tcPr>
                  <w:tcW w:w="498" w:type="dxa"/>
                  <w:shd w:val="clear" w:color="auto" w:fill="FFFFFF" w:themeFill="background1"/>
                  <w:vAlign w:val="center"/>
                  <w:hideMark/>
                </w:tcPr>
                <w:p w:rsidR="00475D8B" w:rsidRPr="00BE2606" w:rsidRDefault="00475D8B" w:rsidP="00E3167C">
                  <w:pPr>
                    <w:jc w:val="center"/>
                    <w:rPr>
                      <w:rFonts w:ascii="Arial" w:hAnsi="Arial" w:cs="Arial"/>
                      <w:color w:val="000000"/>
                      <w:sz w:val="14"/>
                      <w:szCs w:val="14"/>
                    </w:rPr>
                  </w:pPr>
                  <w:proofErr w:type="spellStart"/>
                  <w:r w:rsidRPr="00BE2606">
                    <w:rPr>
                      <w:rFonts w:ascii="Arial" w:hAnsi="Arial" w:cs="Arial"/>
                      <w:color w:val="000000"/>
                      <w:sz w:val="14"/>
                      <w:szCs w:val="14"/>
                    </w:rPr>
                    <w:t>ITEM</w:t>
                  </w:r>
                  <w:proofErr w:type="spellEnd"/>
                  <w:r w:rsidRPr="00BE2606">
                    <w:rPr>
                      <w:rFonts w:ascii="Arial" w:hAnsi="Arial" w:cs="Arial"/>
                      <w:color w:val="000000"/>
                      <w:sz w:val="14"/>
                      <w:szCs w:val="14"/>
                    </w:rPr>
                    <w:t xml:space="preserve"> N°</w:t>
                  </w:r>
                </w:p>
              </w:tc>
              <w:tc>
                <w:tcPr>
                  <w:tcW w:w="5387" w:type="dxa"/>
                  <w:shd w:val="clear" w:color="auto" w:fill="FFFFFF" w:themeFill="background1"/>
                  <w:vAlign w:val="center"/>
                  <w:hideMark/>
                </w:tcPr>
                <w:p w:rsidR="00475D8B" w:rsidRPr="00BE2606" w:rsidRDefault="00475D8B" w:rsidP="00E3167C">
                  <w:pPr>
                    <w:ind w:left="256" w:hanging="256"/>
                    <w:jc w:val="center"/>
                    <w:rPr>
                      <w:rFonts w:ascii="Arial" w:hAnsi="Arial" w:cs="Arial"/>
                      <w:color w:val="000000"/>
                      <w:sz w:val="14"/>
                      <w:szCs w:val="14"/>
                    </w:rPr>
                  </w:pPr>
                  <w:r w:rsidRPr="00BE2606">
                    <w:rPr>
                      <w:rFonts w:ascii="Arial" w:hAnsi="Arial" w:cs="Arial"/>
                      <w:color w:val="000000"/>
                      <w:sz w:val="14"/>
                      <w:szCs w:val="14"/>
                    </w:rPr>
                    <w:t>DETALLE</w:t>
                  </w:r>
                </w:p>
              </w:tc>
              <w:tc>
                <w:tcPr>
                  <w:tcW w:w="992" w:type="dxa"/>
                  <w:shd w:val="clear" w:color="auto" w:fill="FFFFFF" w:themeFill="background1"/>
                  <w:vAlign w:val="center"/>
                  <w:hideMark/>
                </w:tcPr>
                <w:p w:rsidR="00475D8B" w:rsidRPr="00BE2606" w:rsidRDefault="00475D8B" w:rsidP="00E3167C">
                  <w:pPr>
                    <w:jc w:val="center"/>
                    <w:rPr>
                      <w:rFonts w:ascii="Arial" w:hAnsi="Arial" w:cs="Arial"/>
                      <w:color w:val="000000"/>
                      <w:sz w:val="14"/>
                      <w:szCs w:val="14"/>
                    </w:rPr>
                  </w:pPr>
                  <w:r w:rsidRPr="00BE2606">
                    <w:rPr>
                      <w:rFonts w:ascii="Arial" w:hAnsi="Arial" w:cs="Arial"/>
                      <w:color w:val="000000"/>
                      <w:sz w:val="14"/>
                      <w:szCs w:val="14"/>
                    </w:rPr>
                    <w:t>CANTIDAD SOLICITADA</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sz w:val="14"/>
                      <w:szCs w:val="14"/>
                    </w:rPr>
                  </w:pPr>
                  <w:r w:rsidRPr="00BE2606">
                    <w:rPr>
                      <w:rFonts w:ascii="Arial" w:hAnsi="Arial" w:cs="Arial"/>
                      <w:color w:val="000000"/>
                      <w:sz w:val="14"/>
                      <w:szCs w:val="14"/>
                    </w:rPr>
                    <w:t>PRECIO UNITARIO</w:t>
                  </w:r>
                </w:p>
              </w:tc>
              <w:tc>
                <w:tcPr>
                  <w:tcW w:w="992" w:type="dxa"/>
                  <w:shd w:val="clear" w:color="auto" w:fill="FFFFFF" w:themeFill="background1"/>
                  <w:vAlign w:val="center"/>
                  <w:hideMark/>
                </w:tcPr>
                <w:p w:rsidR="00475D8B" w:rsidRPr="00BE2606" w:rsidRDefault="00475D8B" w:rsidP="00E3167C">
                  <w:pPr>
                    <w:jc w:val="center"/>
                    <w:rPr>
                      <w:rFonts w:ascii="Arial" w:hAnsi="Arial" w:cs="Arial"/>
                      <w:color w:val="000000"/>
                      <w:sz w:val="14"/>
                      <w:szCs w:val="14"/>
                    </w:rPr>
                  </w:pPr>
                  <w:r w:rsidRPr="00BE2606">
                    <w:rPr>
                      <w:rFonts w:ascii="Arial" w:hAnsi="Arial" w:cs="Arial"/>
                      <w:color w:val="000000"/>
                      <w:sz w:val="14"/>
                      <w:szCs w:val="14"/>
                    </w:rPr>
                    <w:t>UNIDAD DE MEDIDA</w:t>
                  </w:r>
                </w:p>
              </w:tc>
              <w:tc>
                <w:tcPr>
                  <w:tcW w:w="923" w:type="dxa"/>
                  <w:shd w:val="clear" w:color="auto" w:fill="FFFFFF" w:themeFill="background1"/>
                  <w:vAlign w:val="center"/>
                  <w:hideMark/>
                </w:tcPr>
                <w:p w:rsidR="00475D8B" w:rsidRPr="00BE2606" w:rsidRDefault="00475D8B" w:rsidP="00E3167C">
                  <w:pPr>
                    <w:jc w:val="center"/>
                    <w:rPr>
                      <w:rFonts w:ascii="Arial" w:hAnsi="Arial" w:cs="Arial"/>
                      <w:color w:val="000000"/>
                      <w:sz w:val="14"/>
                      <w:szCs w:val="14"/>
                    </w:rPr>
                  </w:pPr>
                  <w:r w:rsidRPr="00BE2606">
                    <w:rPr>
                      <w:rFonts w:ascii="Arial" w:hAnsi="Arial" w:cs="Arial"/>
                      <w:color w:val="000000"/>
                      <w:sz w:val="14"/>
                      <w:szCs w:val="14"/>
                    </w:rPr>
                    <w:t>TOTAL PRESUP. ESTIMADO</w:t>
                  </w:r>
                </w:p>
              </w:tc>
            </w:tr>
            <w:tr w:rsidR="00E3167C" w:rsidRPr="00475D8B" w:rsidTr="00BE2606">
              <w:trPr>
                <w:trHeight w:val="392"/>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p>
              </w:tc>
              <w:tc>
                <w:tcPr>
                  <w:tcW w:w="5387"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b/>
                      <w:bCs/>
                      <w:color w:val="000000"/>
                      <w:u w:val="single"/>
                    </w:rPr>
                    <w:t>LOTE N° 1</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p>
              </w:tc>
              <w:tc>
                <w:tcPr>
                  <w:tcW w:w="851" w:type="dxa"/>
                  <w:shd w:val="clear" w:color="auto" w:fill="FFFFFF" w:themeFill="background1"/>
                  <w:vAlign w:val="center"/>
                </w:tcPr>
                <w:p w:rsidR="00475D8B" w:rsidRPr="00BE2606" w:rsidRDefault="00475D8B" w:rsidP="00475D8B">
                  <w:pPr>
                    <w:ind w:left="256" w:hanging="256"/>
                    <w:jc w:val="right"/>
                    <w:rPr>
                      <w:rFonts w:ascii="Arial" w:hAnsi="Arial" w:cs="Arial"/>
                      <w:color w:val="000000"/>
                    </w:rPr>
                  </w:pP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p>
              </w:tc>
              <w:tc>
                <w:tcPr>
                  <w:tcW w:w="923"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1</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w:t>
                  </w:r>
                  <w:r w:rsidR="00E3167C" w:rsidRPr="00BE2606">
                    <w:rPr>
                      <w:rFonts w:ascii="Arial" w:hAnsi="Arial" w:cs="Arial"/>
                      <w:color w:val="000000"/>
                    </w:rPr>
                    <w:t>MULTIFUNCIÓN</w:t>
                  </w:r>
                  <w:r w:rsidRPr="00BE2606">
                    <w:rPr>
                      <w:rFonts w:ascii="Arial" w:hAnsi="Arial" w:cs="Arial"/>
                      <w:color w:val="000000"/>
                    </w:rPr>
                    <w:t xml:space="preserve"> </w:t>
                  </w:r>
                  <w:proofErr w:type="spellStart"/>
                  <w:r w:rsidRPr="00BE2606">
                    <w:rPr>
                      <w:rFonts w:ascii="Arial" w:hAnsi="Arial" w:cs="Arial"/>
                      <w:color w:val="000000"/>
                    </w:rPr>
                    <w:t>BROTHER</w:t>
                  </w:r>
                  <w:proofErr w:type="spellEnd"/>
                  <w:r w:rsidRPr="00BE2606">
                    <w:rPr>
                      <w:rFonts w:ascii="Arial" w:hAnsi="Arial" w:cs="Arial"/>
                      <w:color w:val="000000"/>
                    </w:rPr>
                    <w:t xml:space="preserve"> DCP-8480DN; COLOR TINTA NEGRA; SERIE </w:t>
                  </w:r>
                  <w:proofErr w:type="spellStart"/>
                  <w:r w:rsidRPr="00BE2606">
                    <w:rPr>
                      <w:rFonts w:ascii="Arial" w:hAnsi="Arial" w:cs="Arial"/>
                      <w:color w:val="000000"/>
                    </w:rPr>
                    <w:t>TN</w:t>
                  </w:r>
                  <w:proofErr w:type="spellEnd"/>
                  <w:r w:rsidRPr="00BE2606">
                    <w:rPr>
                      <w:rFonts w:ascii="Arial" w:hAnsi="Arial" w:cs="Arial"/>
                      <w:color w:val="000000"/>
                    </w:rPr>
                    <w:t xml:space="preserve"> 650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8</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988,00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7.904,00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2</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 JET P1005; COLOR TINTA NEGRO; SERIE CB435A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8</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603,00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4.824,00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3</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FOTOCOPIADORA; COLOR NEGRO; MODELO DE FOTOCOPIADORA CANON IR-2020; NUMERO DE SERIE GPR-18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6</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332,00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1.992,00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4</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P1606; COLOR TINTA NEGRA; SERIE CE-278A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3</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780,00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2.340,00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5</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90A; COLOR TINTA NEGRO; SERIE CE390A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4</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1.550,00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6.200,00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6</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ENTERPRISE CP5525; COLOR TINTA NEGRO; SERIE CE270-A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2</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2.100,00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4.200,00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7</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ENTERPRISE CP5525; COLOR TINTA </w:t>
                  </w:r>
                  <w:proofErr w:type="spellStart"/>
                  <w:r w:rsidRPr="00BE2606">
                    <w:rPr>
                      <w:rFonts w:ascii="Arial" w:hAnsi="Arial" w:cs="Arial"/>
                      <w:color w:val="000000"/>
                    </w:rPr>
                    <w:t>CYAN</w:t>
                  </w:r>
                  <w:proofErr w:type="spellEnd"/>
                  <w:r w:rsidRPr="00BE2606">
                    <w:rPr>
                      <w:rFonts w:ascii="Arial" w:hAnsi="Arial" w:cs="Arial"/>
                      <w:color w:val="000000"/>
                    </w:rPr>
                    <w:t>; SERIE CE271-A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2</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2.912,00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5.824,00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8</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ENTERPRISE CP5525; COLOR TINTA AMARILLA; SERIE CE272-A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2</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2.912,00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5.824,00</w:t>
                  </w:r>
                </w:p>
              </w:tc>
            </w:tr>
            <w:tr w:rsidR="00E3167C" w:rsidRPr="00475D8B" w:rsidTr="00BE2606">
              <w:trPr>
                <w:trHeight w:val="628"/>
                <w:jc w:val="center"/>
              </w:trPr>
              <w:tc>
                <w:tcPr>
                  <w:tcW w:w="498"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9</w:t>
                  </w:r>
                </w:p>
              </w:tc>
              <w:tc>
                <w:tcPr>
                  <w:tcW w:w="5387" w:type="dxa"/>
                  <w:shd w:val="clear" w:color="auto" w:fill="FFFFFF" w:themeFill="background1"/>
                  <w:vAlign w:val="center"/>
                </w:tcPr>
                <w:p w:rsidR="00475D8B" w:rsidRPr="00BE2606" w:rsidRDefault="00475D8B" w:rsidP="00E3167C">
                  <w:pPr>
                    <w:rPr>
                      <w:rFonts w:ascii="Arial" w:hAnsi="Arial" w:cs="Arial"/>
                      <w:color w:val="000000"/>
                    </w:rPr>
                  </w:pPr>
                  <w:proofErr w:type="spellStart"/>
                  <w:r w:rsidRPr="00BE2606">
                    <w:rPr>
                      <w:rFonts w:ascii="Arial" w:hAnsi="Arial" w:cs="Arial"/>
                      <w:color w:val="000000"/>
                    </w:rPr>
                    <w:t>TONER</w:t>
                  </w:r>
                  <w:proofErr w:type="spellEnd"/>
                  <w:r w:rsidRPr="00BE2606">
                    <w:rPr>
                      <w:rFonts w:ascii="Arial" w:hAnsi="Arial" w:cs="Arial"/>
                      <w:color w:val="000000"/>
                    </w:rPr>
                    <w:t xml:space="preserve"> PARA IMPRESORA; MODELO DE IMPRESORA HP LASERJET ENTERPRISE CP5525; COLOR TINTA MAGENTA; SERIE CE273-A (ORIGINAL)</w:t>
                  </w:r>
                </w:p>
              </w:tc>
              <w:tc>
                <w:tcPr>
                  <w:tcW w:w="992" w:type="dxa"/>
                  <w:shd w:val="clear" w:color="auto" w:fill="FFFFFF" w:themeFill="background1"/>
                  <w:vAlign w:val="center"/>
                </w:tcPr>
                <w:p w:rsidR="00475D8B" w:rsidRPr="00BE2606" w:rsidRDefault="00475D8B" w:rsidP="00475D8B">
                  <w:pPr>
                    <w:ind w:left="256" w:hanging="256"/>
                    <w:jc w:val="center"/>
                    <w:rPr>
                      <w:rFonts w:ascii="Arial" w:hAnsi="Arial" w:cs="Arial"/>
                      <w:color w:val="000000"/>
                    </w:rPr>
                  </w:pPr>
                  <w:r w:rsidRPr="00BE2606">
                    <w:rPr>
                      <w:rFonts w:ascii="Arial" w:hAnsi="Arial" w:cs="Arial"/>
                      <w:color w:val="000000"/>
                    </w:rPr>
                    <w:t>2</w:t>
                  </w:r>
                </w:p>
              </w:tc>
              <w:tc>
                <w:tcPr>
                  <w:tcW w:w="851"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2.912,00</w:t>
                  </w:r>
                </w:p>
              </w:tc>
              <w:tc>
                <w:tcPr>
                  <w:tcW w:w="992"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UNIDAD</w:t>
                  </w:r>
                </w:p>
              </w:tc>
              <w:tc>
                <w:tcPr>
                  <w:tcW w:w="923" w:type="dxa"/>
                  <w:shd w:val="clear" w:color="auto" w:fill="FFFFFF" w:themeFill="background1"/>
                  <w:vAlign w:val="center"/>
                </w:tcPr>
                <w:p w:rsidR="00475D8B" w:rsidRPr="00BE2606" w:rsidRDefault="00475D8B" w:rsidP="00E3167C">
                  <w:pPr>
                    <w:jc w:val="center"/>
                    <w:rPr>
                      <w:rFonts w:ascii="Arial" w:hAnsi="Arial" w:cs="Arial"/>
                      <w:color w:val="000000"/>
                    </w:rPr>
                  </w:pPr>
                  <w:r w:rsidRPr="00BE2606">
                    <w:rPr>
                      <w:rFonts w:ascii="Arial" w:hAnsi="Arial" w:cs="Arial"/>
                      <w:color w:val="000000"/>
                    </w:rPr>
                    <w:t>5.824,00</w:t>
                  </w:r>
                </w:p>
              </w:tc>
            </w:tr>
            <w:tr w:rsidR="00E3167C" w:rsidRPr="00475D8B" w:rsidTr="00BE2606">
              <w:trPr>
                <w:trHeight w:val="450"/>
                <w:jc w:val="center"/>
              </w:trPr>
              <w:tc>
                <w:tcPr>
                  <w:tcW w:w="5885" w:type="dxa"/>
                  <w:gridSpan w:val="2"/>
                  <w:shd w:val="clear" w:color="auto" w:fill="FFFFFF" w:themeFill="background1"/>
                  <w:vAlign w:val="center"/>
                  <w:hideMark/>
                </w:tcPr>
                <w:p w:rsidR="00475D8B" w:rsidRPr="00BE2606" w:rsidRDefault="00475D8B" w:rsidP="00475D8B">
                  <w:pPr>
                    <w:ind w:left="256" w:hanging="256"/>
                    <w:jc w:val="right"/>
                    <w:rPr>
                      <w:rFonts w:ascii="Arial" w:hAnsi="Arial" w:cs="Arial"/>
                      <w:color w:val="000000"/>
                    </w:rPr>
                  </w:pPr>
                  <w:r w:rsidRPr="00BE2606">
                    <w:rPr>
                      <w:rFonts w:ascii="Arial" w:hAnsi="Arial" w:cs="Arial"/>
                      <w:color w:val="000000"/>
                    </w:rPr>
                    <w:t>TOTAL CANTIDAD</w:t>
                  </w:r>
                </w:p>
              </w:tc>
              <w:tc>
                <w:tcPr>
                  <w:tcW w:w="992" w:type="dxa"/>
                  <w:shd w:val="clear" w:color="auto" w:fill="FFFFFF" w:themeFill="background1"/>
                  <w:vAlign w:val="center"/>
                  <w:hideMark/>
                </w:tcPr>
                <w:p w:rsidR="00475D8B" w:rsidRPr="00BE2606" w:rsidRDefault="00475D8B" w:rsidP="00475D8B">
                  <w:pPr>
                    <w:ind w:left="256" w:hanging="256"/>
                    <w:jc w:val="center"/>
                    <w:rPr>
                      <w:rFonts w:ascii="Arial" w:hAnsi="Arial" w:cs="Arial"/>
                      <w:b/>
                      <w:bCs/>
                      <w:color w:val="000000"/>
                    </w:rPr>
                  </w:pPr>
                  <w:r w:rsidRPr="00BE2606">
                    <w:rPr>
                      <w:rFonts w:ascii="Arial" w:hAnsi="Arial" w:cs="Arial"/>
                      <w:b/>
                      <w:bCs/>
                      <w:color w:val="000000"/>
                    </w:rPr>
                    <w:t>37</w:t>
                  </w:r>
                </w:p>
              </w:tc>
              <w:tc>
                <w:tcPr>
                  <w:tcW w:w="851" w:type="dxa"/>
                  <w:shd w:val="clear" w:color="auto" w:fill="FFFFFF" w:themeFill="background1"/>
                  <w:vAlign w:val="center"/>
                </w:tcPr>
                <w:p w:rsidR="00475D8B" w:rsidRPr="00BE2606" w:rsidRDefault="00475D8B" w:rsidP="00475D8B">
                  <w:pPr>
                    <w:ind w:left="256" w:hanging="256"/>
                    <w:jc w:val="center"/>
                    <w:rPr>
                      <w:rFonts w:ascii="Arial" w:hAnsi="Arial" w:cs="Arial"/>
                      <w:b/>
                      <w:bCs/>
                      <w:color w:val="000000"/>
                    </w:rPr>
                  </w:pPr>
                </w:p>
              </w:tc>
              <w:tc>
                <w:tcPr>
                  <w:tcW w:w="992" w:type="dxa"/>
                  <w:shd w:val="clear" w:color="auto" w:fill="FFFFFF" w:themeFill="background1"/>
                  <w:vAlign w:val="center"/>
                  <w:hideMark/>
                </w:tcPr>
                <w:p w:rsidR="00475D8B" w:rsidRPr="00BE2606" w:rsidRDefault="00475D8B" w:rsidP="00E3167C">
                  <w:pPr>
                    <w:jc w:val="center"/>
                    <w:rPr>
                      <w:rFonts w:ascii="Arial" w:hAnsi="Arial" w:cs="Arial"/>
                      <w:b/>
                      <w:bCs/>
                      <w:color w:val="000000"/>
                    </w:rPr>
                  </w:pPr>
                  <w:r w:rsidRPr="00BE2606">
                    <w:rPr>
                      <w:rFonts w:ascii="Arial" w:hAnsi="Arial" w:cs="Arial"/>
                      <w:b/>
                      <w:bCs/>
                      <w:color w:val="000000"/>
                    </w:rPr>
                    <w:t>TOTAL LOTE N° 1</w:t>
                  </w:r>
                </w:p>
              </w:tc>
              <w:tc>
                <w:tcPr>
                  <w:tcW w:w="923" w:type="dxa"/>
                  <w:shd w:val="clear" w:color="auto" w:fill="FFFFFF" w:themeFill="background1"/>
                  <w:vAlign w:val="center"/>
                  <w:hideMark/>
                </w:tcPr>
                <w:p w:rsidR="00475D8B" w:rsidRPr="00BE2606" w:rsidRDefault="00475D8B" w:rsidP="00475D8B">
                  <w:pPr>
                    <w:ind w:left="256" w:hanging="256"/>
                    <w:jc w:val="right"/>
                    <w:rPr>
                      <w:rFonts w:ascii="Arial" w:hAnsi="Arial" w:cs="Arial"/>
                      <w:b/>
                      <w:bCs/>
                      <w:color w:val="000000"/>
                    </w:rPr>
                  </w:pPr>
                  <w:r w:rsidRPr="00BE2606">
                    <w:rPr>
                      <w:rFonts w:ascii="Arial" w:hAnsi="Arial" w:cs="Arial"/>
                      <w:b/>
                      <w:bCs/>
                      <w:color w:val="000000"/>
                    </w:rPr>
                    <w:t xml:space="preserve">44.932,00   </w:t>
                  </w:r>
                </w:p>
              </w:tc>
            </w:tr>
            <w:tr w:rsidR="00E3167C" w:rsidRPr="00475D8B" w:rsidTr="00BE2606">
              <w:trPr>
                <w:trHeight w:val="392"/>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p>
              </w:tc>
              <w:tc>
                <w:tcPr>
                  <w:tcW w:w="5387"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b/>
                      <w:bCs/>
                      <w:color w:val="000000"/>
                      <w:u w:val="single"/>
                    </w:rPr>
                    <w:t>LOTE N° 2</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p>
              </w:tc>
              <w:tc>
                <w:tcPr>
                  <w:tcW w:w="851" w:type="dxa"/>
                  <w:shd w:val="clear" w:color="auto" w:fill="FFFFFF" w:themeFill="background1"/>
                  <w:vAlign w:val="center"/>
                </w:tcPr>
                <w:p w:rsidR="00475D8B" w:rsidRPr="00475D8B" w:rsidRDefault="00475D8B" w:rsidP="00475D8B">
                  <w:pPr>
                    <w:ind w:left="256" w:hanging="256"/>
                    <w:jc w:val="right"/>
                    <w:rPr>
                      <w:rFonts w:ascii="Arial" w:hAnsi="Arial" w:cs="Arial"/>
                      <w:color w:val="000000"/>
                    </w:rPr>
                  </w:pP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p>
              </w:tc>
              <w:tc>
                <w:tcPr>
                  <w:tcW w:w="923"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p>
              </w:tc>
            </w:tr>
            <w:tr w:rsidR="00E3167C" w:rsidRPr="00475D8B" w:rsidTr="00BE2606">
              <w:trPr>
                <w:trHeight w:val="586"/>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1</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 IMPRESORA LASER JET 3390/1320; COLOR TINTA NEGRO; SERIE Q5949X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3</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1.300,00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3.900,00</w:t>
                  </w:r>
                </w:p>
              </w:tc>
            </w:tr>
            <w:tr w:rsidR="00E3167C" w:rsidRPr="00475D8B" w:rsidTr="00BE2606">
              <w:trPr>
                <w:trHeight w:val="552"/>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2</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 IMPRESORA HP LASER JET 2015 </w:t>
                  </w:r>
                  <w:proofErr w:type="spellStart"/>
                  <w:r w:rsidRPr="00475D8B">
                    <w:rPr>
                      <w:rFonts w:ascii="Arial" w:hAnsi="Arial" w:cs="Arial"/>
                      <w:color w:val="000000"/>
                    </w:rPr>
                    <w:t>DN</w:t>
                  </w:r>
                  <w:proofErr w:type="spellEnd"/>
                  <w:r w:rsidRPr="00475D8B">
                    <w:rPr>
                      <w:rFonts w:ascii="Arial" w:hAnsi="Arial" w:cs="Arial"/>
                      <w:color w:val="000000"/>
                    </w:rPr>
                    <w:t>; COLOR TINTA NEGRO; SERIE Q7553X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2</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1.435,00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2.870,00</w:t>
                  </w:r>
                </w:p>
              </w:tc>
            </w:tr>
            <w:tr w:rsidR="00E3167C" w:rsidRPr="00475D8B" w:rsidTr="00BE2606">
              <w:trPr>
                <w:trHeight w:val="559"/>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lastRenderedPageBreak/>
                    <w:t>3</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 IMPRESORA HP LASER JET P2055 </w:t>
                  </w:r>
                  <w:proofErr w:type="spellStart"/>
                  <w:r w:rsidRPr="00475D8B">
                    <w:rPr>
                      <w:rFonts w:ascii="Arial" w:hAnsi="Arial" w:cs="Arial"/>
                      <w:color w:val="000000"/>
                    </w:rPr>
                    <w:t>DN</w:t>
                  </w:r>
                  <w:proofErr w:type="spellEnd"/>
                  <w:r w:rsidRPr="00475D8B">
                    <w:rPr>
                      <w:rFonts w:ascii="Arial" w:hAnsi="Arial" w:cs="Arial"/>
                      <w:color w:val="000000"/>
                    </w:rPr>
                    <w:t>; COLOR TINTA NEGRA; SERIE CE505X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10</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1.456,00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ind w:left="-70" w:firstLine="70"/>
                    <w:jc w:val="center"/>
                    <w:rPr>
                      <w:rFonts w:ascii="Arial" w:hAnsi="Arial" w:cs="Arial"/>
                      <w:color w:val="000000"/>
                    </w:rPr>
                  </w:pPr>
                  <w:r w:rsidRPr="00475D8B">
                    <w:rPr>
                      <w:rFonts w:ascii="Arial" w:hAnsi="Arial" w:cs="Arial"/>
                      <w:color w:val="000000"/>
                    </w:rPr>
                    <w:t>14.560,00</w:t>
                  </w:r>
                </w:p>
              </w:tc>
            </w:tr>
            <w:tr w:rsidR="00E3167C" w:rsidRPr="00475D8B" w:rsidTr="00BE2606">
              <w:trPr>
                <w:trHeight w:val="553"/>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4</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w:t>
                  </w:r>
                  <w:r w:rsidR="00E3167C">
                    <w:rPr>
                      <w:rFonts w:ascii="Arial" w:hAnsi="Arial" w:cs="Arial"/>
                      <w:color w:val="000000"/>
                    </w:rPr>
                    <w:t xml:space="preserve"> </w:t>
                  </w:r>
                  <w:r w:rsidRPr="00475D8B">
                    <w:rPr>
                      <w:rFonts w:ascii="Arial" w:hAnsi="Arial" w:cs="Arial"/>
                      <w:color w:val="000000"/>
                    </w:rPr>
                    <w:t>IMPRESORA HP LASERJET M401DN; COLOR TINTA NEGRO; SERIE CF280X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8</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1.427,00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ind w:left="-70" w:firstLine="70"/>
                    <w:jc w:val="center"/>
                    <w:rPr>
                      <w:rFonts w:ascii="Arial" w:hAnsi="Arial" w:cs="Arial"/>
                      <w:color w:val="000000"/>
                    </w:rPr>
                  </w:pPr>
                  <w:r w:rsidRPr="00475D8B">
                    <w:rPr>
                      <w:rFonts w:ascii="Arial" w:hAnsi="Arial" w:cs="Arial"/>
                      <w:color w:val="000000"/>
                    </w:rPr>
                    <w:t>11.416,00</w:t>
                  </w:r>
                </w:p>
              </w:tc>
            </w:tr>
            <w:tr w:rsidR="00E3167C" w:rsidRPr="00475D8B" w:rsidTr="00BE2606">
              <w:trPr>
                <w:trHeight w:val="547"/>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5</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 IMPRESORA LASER JET 3015; COLOR TINTA NEGRO; SERIE CE255X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4</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2.028,00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ind w:left="-70" w:firstLine="70"/>
                    <w:jc w:val="center"/>
                    <w:rPr>
                      <w:rFonts w:ascii="Arial" w:hAnsi="Arial" w:cs="Arial"/>
                      <w:color w:val="000000"/>
                    </w:rPr>
                  </w:pPr>
                  <w:r w:rsidRPr="00475D8B">
                    <w:rPr>
                      <w:rFonts w:ascii="Arial" w:hAnsi="Arial" w:cs="Arial"/>
                      <w:color w:val="000000"/>
                    </w:rPr>
                    <w:t>8.112,00</w:t>
                  </w:r>
                </w:p>
              </w:tc>
            </w:tr>
            <w:tr w:rsidR="00E3167C" w:rsidRPr="00475D8B" w:rsidTr="00BE2606">
              <w:trPr>
                <w:trHeight w:val="569"/>
                <w:jc w:val="center"/>
              </w:trPr>
              <w:tc>
                <w:tcPr>
                  <w:tcW w:w="498"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6</w:t>
                  </w:r>
                </w:p>
              </w:tc>
              <w:tc>
                <w:tcPr>
                  <w:tcW w:w="5387" w:type="dxa"/>
                  <w:shd w:val="clear" w:color="auto" w:fill="FFFFFF" w:themeFill="background1"/>
                  <w:vAlign w:val="center"/>
                </w:tcPr>
                <w:p w:rsidR="00475D8B" w:rsidRPr="00475D8B" w:rsidRDefault="00475D8B" w:rsidP="00E3167C">
                  <w:pPr>
                    <w:rPr>
                      <w:rFonts w:ascii="Arial" w:hAnsi="Arial" w:cs="Arial"/>
                      <w:color w:val="000000"/>
                    </w:rPr>
                  </w:pPr>
                  <w:proofErr w:type="spellStart"/>
                  <w:r w:rsidRPr="00475D8B">
                    <w:rPr>
                      <w:rFonts w:ascii="Arial" w:hAnsi="Arial" w:cs="Arial"/>
                      <w:color w:val="000000"/>
                    </w:rPr>
                    <w:t>TONER</w:t>
                  </w:r>
                  <w:proofErr w:type="spellEnd"/>
                  <w:r w:rsidRPr="00475D8B">
                    <w:rPr>
                      <w:rFonts w:ascii="Arial" w:hAnsi="Arial" w:cs="Arial"/>
                      <w:color w:val="000000"/>
                    </w:rPr>
                    <w:t xml:space="preserve"> PARA IMPRESORA; MODELO DE IMPRESORA HP LASERJET CP4525DN; COLOR TINTA NEGRO; SERIE CE26X (ORIGINAL)</w:t>
                  </w:r>
                </w:p>
              </w:tc>
              <w:tc>
                <w:tcPr>
                  <w:tcW w:w="992" w:type="dxa"/>
                  <w:shd w:val="clear" w:color="auto" w:fill="FFFFFF" w:themeFill="background1"/>
                  <w:vAlign w:val="center"/>
                </w:tcPr>
                <w:p w:rsidR="00475D8B" w:rsidRPr="00475D8B" w:rsidRDefault="00475D8B" w:rsidP="00475D8B">
                  <w:pPr>
                    <w:ind w:left="256" w:hanging="256"/>
                    <w:jc w:val="center"/>
                    <w:rPr>
                      <w:rFonts w:ascii="Arial" w:hAnsi="Arial" w:cs="Arial"/>
                      <w:color w:val="000000"/>
                    </w:rPr>
                  </w:pPr>
                  <w:r w:rsidRPr="00475D8B">
                    <w:rPr>
                      <w:rFonts w:ascii="Arial" w:hAnsi="Arial" w:cs="Arial"/>
                      <w:color w:val="000000"/>
                    </w:rPr>
                    <w:t>2</w:t>
                  </w:r>
                </w:p>
              </w:tc>
              <w:tc>
                <w:tcPr>
                  <w:tcW w:w="851"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2.105,00</w:t>
                  </w:r>
                </w:p>
              </w:tc>
              <w:tc>
                <w:tcPr>
                  <w:tcW w:w="992" w:type="dxa"/>
                  <w:shd w:val="clear" w:color="auto" w:fill="FFFFFF" w:themeFill="background1"/>
                  <w:vAlign w:val="center"/>
                </w:tcPr>
                <w:p w:rsidR="00475D8B" w:rsidRPr="00475D8B" w:rsidRDefault="00475D8B" w:rsidP="00E3167C">
                  <w:pPr>
                    <w:jc w:val="center"/>
                    <w:rPr>
                      <w:rFonts w:ascii="Arial" w:hAnsi="Arial" w:cs="Arial"/>
                      <w:color w:val="000000"/>
                    </w:rPr>
                  </w:pPr>
                  <w:r w:rsidRPr="00475D8B">
                    <w:rPr>
                      <w:rFonts w:ascii="Arial" w:hAnsi="Arial" w:cs="Arial"/>
                      <w:color w:val="000000"/>
                    </w:rPr>
                    <w:t>UNIDAD</w:t>
                  </w:r>
                </w:p>
              </w:tc>
              <w:tc>
                <w:tcPr>
                  <w:tcW w:w="923" w:type="dxa"/>
                  <w:shd w:val="clear" w:color="auto" w:fill="FFFFFF" w:themeFill="background1"/>
                  <w:vAlign w:val="center"/>
                </w:tcPr>
                <w:p w:rsidR="00475D8B" w:rsidRPr="00475D8B" w:rsidRDefault="00475D8B" w:rsidP="00E3167C">
                  <w:pPr>
                    <w:ind w:left="-70" w:firstLine="70"/>
                    <w:jc w:val="center"/>
                    <w:rPr>
                      <w:rFonts w:ascii="Arial" w:hAnsi="Arial" w:cs="Arial"/>
                      <w:color w:val="000000"/>
                    </w:rPr>
                  </w:pPr>
                  <w:r w:rsidRPr="00475D8B">
                    <w:rPr>
                      <w:rFonts w:ascii="Arial" w:hAnsi="Arial" w:cs="Arial"/>
                      <w:color w:val="000000"/>
                    </w:rPr>
                    <w:t>4.210,00</w:t>
                  </w:r>
                </w:p>
              </w:tc>
            </w:tr>
            <w:tr w:rsidR="00E3167C" w:rsidRPr="00475D8B" w:rsidTr="00BE2606">
              <w:trPr>
                <w:trHeight w:val="450"/>
                <w:jc w:val="center"/>
              </w:trPr>
              <w:tc>
                <w:tcPr>
                  <w:tcW w:w="5885" w:type="dxa"/>
                  <w:gridSpan w:val="2"/>
                  <w:shd w:val="clear" w:color="auto" w:fill="FFFFFF" w:themeFill="background1"/>
                  <w:vAlign w:val="center"/>
                  <w:hideMark/>
                </w:tcPr>
                <w:p w:rsidR="00475D8B" w:rsidRPr="00475D8B" w:rsidRDefault="00475D8B" w:rsidP="00475D8B">
                  <w:pPr>
                    <w:ind w:left="256" w:hanging="256"/>
                    <w:jc w:val="right"/>
                    <w:rPr>
                      <w:rFonts w:ascii="Arial" w:hAnsi="Arial" w:cs="Arial"/>
                      <w:color w:val="000000"/>
                    </w:rPr>
                  </w:pPr>
                  <w:r w:rsidRPr="00475D8B">
                    <w:rPr>
                      <w:rFonts w:ascii="Arial" w:hAnsi="Arial" w:cs="Arial"/>
                      <w:color w:val="000000"/>
                    </w:rPr>
                    <w:t>TOTAL CANTIDAD</w:t>
                  </w:r>
                </w:p>
              </w:tc>
              <w:tc>
                <w:tcPr>
                  <w:tcW w:w="992" w:type="dxa"/>
                  <w:shd w:val="clear" w:color="auto" w:fill="FFFFFF" w:themeFill="background1"/>
                  <w:vAlign w:val="center"/>
                  <w:hideMark/>
                </w:tcPr>
                <w:p w:rsidR="00475D8B" w:rsidRPr="00475D8B" w:rsidRDefault="00475D8B" w:rsidP="00475D8B">
                  <w:pPr>
                    <w:ind w:left="256" w:hanging="256"/>
                    <w:jc w:val="center"/>
                    <w:rPr>
                      <w:rFonts w:ascii="Arial" w:hAnsi="Arial" w:cs="Arial"/>
                      <w:b/>
                      <w:bCs/>
                      <w:color w:val="000000"/>
                    </w:rPr>
                  </w:pPr>
                  <w:r w:rsidRPr="00475D8B">
                    <w:rPr>
                      <w:rFonts w:ascii="Arial" w:hAnsi="Arial" w:cs="Arial"/>
                      <w:b/>
                      <w:bCs/>
                      <w:color w:val="000000"/>
                    </w:rPr>
                    <w:t>29</w:t>
                  </w:r>
                </w:p>
              </w:tc>
              <w:tc>
                <w:tcPr>
                  <w:tcW w:w="851" w:type="dxa"/>
                  <w:shd w:val="clear" w:color="auto" w:fill="FFFFFF" w:themeFill="background1"/>
                  <w:vAlign w:val="center"/>
                </w:tcPr>
                <w:p w:rsidR="00475D8B" w:rsidRPr="00475D8B" w:rsidRDefault="00475D8B" w:rsidP="00475D8B">
                  <w:pPr>
                    <w:ind w:left="256" w:hanging="256"/>
                    <w:jc w:val="center"/>
                    <w:rPr>
                      <w:rFonts w:ascii="Arial" w:hAnsi="Arial" w:cs="Arial"/>
                      <w:b/>
                      <w:bCs/>
                      <w:color w:val="000000"/>
                    </w:rPr>
                  </w:pPr>
                </w:p>
              </w:tc>
              <w:tc>
                <w:tcPr>
                  <w:tcW w:w="992" w:type="dxa"/>
                  <w:shd w:val="clear" w:color="auto" w:fill="FFFFFF" w:themeFill="background1"/>
                  <w:vAlign w:val="center"/>
                  <w:hideMark/>
                </w:tcPr>
                <w:p w:rsidR="00475D8B" w:rsidRPr="00475D8B" w:rsidRDefault="00475D8B" w:rsidP="00E3167C">
                  <w:pPr>
                    <w:jc w:val="center"/>
                    <w:rPr>
                      <w:rFonts w:ascii="Arial" w:hAnsi="Arial" w:cs="Arial"/>
                      <w:b/>
                      <w:bCs/>
                      <w:color w:val="000000"/>
                    </w:rPr>
                  </w:pPr>
                  <w:r w:rsidRPr="00475D8B">
                    <w:rPr>
                      <w:rFonts w:ascii="Arial" w:hAnsi="Arial" w:cs="Arial"/>
                      <w:b/>
                      <w:bCs/>
                      <w:color w:val="000000"/>
                    </w:rPr>
                    <w:t>TOTAL LOTE N° 2</w:t>
                  </w:r>
                </w:p>
              </w:tc>
              <w:tc>
                <w:tcPr>
                  <w:tcW w:w="923" w:type="dxa"/>
                  <w:shd w:val="clear" w:color="auto" w:fill="FFFFFF" w:themeFill="background1"/>
                  <w:vAlign w:val="center"/>
                  <w:hideMark/>
                </w:tcPr>
                <w:p w:rsidR="00475D8B" w:rsidRPr="00475D8B" w:rsidRDefault="00475D8B" w:rsidP="00475D8B">
                  <w:pPr>
                    <w:ind w:left="256" w:hanging="256"/>
                    <w:jc w:val="right"/>
                    <w:rPr>
                      <w:rFonts w:ascii="Arial" w:hAnsi="Arial" w:cs="Arial"/>
                      <w:b/>
                      <w:bCs/>
                      <w:color w:val="000000"/>
                    </w:rPr>
                  </w:pPr>
                  <w:r w:rsidRPr="00475D8B">
                    <w:rPr>
                      <w:rFonts w:ascii="Arial" w:hAnsi="Arial" w:cs="Arial"/>
                      <w:b/>
                      <w:bCs/>
                      <w:color w:val="000000"/>
                    </w:rPr>
                    <w:t xml:space="preserve">45.068,00   </w:t>
                  </w:r>
                </w:p>
              </w:tc>
            </w:tr>
            <w:tr w:rsidR="00E3167C" w:rsidRPr="00475D8B" w:rsidTr="00BE2606">
              <w:trPr>
                <w:trHeight w:val="450"/>
                <w:jc w:val="center"/>
              </w:trPr>
              <w:tc>
                <w:tcPr>
                  <w:tcW w:w="5885" w:type="dxa"/>
                  <w:gridSpan w:val="2"/>
                  <w:shd w:val="clear" w:color="auto" w:fill="FFFFFF" w:themeFill="background1"/>
                  <w:vAlign w:val="center"/>
                  <w:hideMark/>
                </w:tcPr>
                <w:p w:rsidR="00475D8B" w:rsidRPr="00475D8B" w:rsidRDefault="00475D8B" w:rsidP="00475D8B">
                  <w:pPr>
                    <w:ind w:left="256" w:hanging="256"/>
                    <w:jc w:val="right"/>
                    <w:rPr>
                      <w:rFonts w:ascii="Arial" w:hAnsi="Arial" w:cs="Arial"/>
                      <w:b/>
                      <w:bCs/>
                      <w:color w:val="000000"/>
                      <w:u w:val="single"/>
                    </w:rPr>
                  </w:pPr>
                  <w:r w:rsidRPr="00475D8B">
                    <w:rPr>
                      <w:rFonts w:ascii="Arial" w:hAnsi="Arial" w:cs="Arial"/>
                      <w:b/>
                      <w:bCs/>
                      <w:color w:val="000000"/>
                      <w:u w:val="single"/>
                    </w:rPr>
                    <w:t>TOTAL GENERAL</w:t>
                  </w:r>
                </w:p>
              </w:tc>
              <w:tc>
                <w:tcPr>
                  <w:tcW w:w="992" w:type="dxa"/>
                  <w:shd w:val="clear" w:color="auto" w:fill="FFFFFF" w:themeFill="background1"/>
                  <w:vAlign w:val="center"/>
                  <w:hideMark/>
                </w:tcPr>
                <w:p w:rsidR="00475D8B" w:rsidRPr="00475D8B" w:rsidRDefault="00475D8B" w:rsidP="00475D8B">
                  <w:pPr>
                    <w:ind w:left="256" w:hanging="256"/>
                    <w:jc w:val="center"/>
                    <w:rPr>
                      <w:rFonts w:ascii="Arial" w:hAnsi="Arial" w:cs="Arial"/>
                      <w:b/>
                      <w:bCs/>
                      <w:color w:val="000000"/>
                      <w:u w:val="single"/>
                    </w:rPr>
                  </w:pPr>
                  <w:r w:rsidRPr="00475D8B">
                    <w:rPr>
                      <w:rFonts w:ascii="Arial" w:hAnsi="Arial" w:cs="Arial"/>
                      <w:b/>
                      <w:bCs/>
                      <w:color w:val="000000"/>
                      <w:u w:val="single"/>
                    </w:rPr>
                    <w:t>66</w:t>
                  </w:r>
                </w:p>
              </w:tc>
              <w:tc>
                <w:tcPr>
                  <w:tcW w:w="851" w:type="dxa"/>
                  <w:shd w:val="clear" w:color="auto" w:fill="FFFFFF" w:themeFill="background1"/>
                  <w:vAlign w:val="center"/>
                </w:tcPr>
                <w:p w:rsidR="00475D8B" w:rsidRPr="00475D8B" w:rsidRDefault="00475D8B" w:rsidP="00475D8B">
                  <w:pPr>
                    <w:ind w:left="256" w:hanging="256"/>
                    <w:jc w:val="center"/>
                    <w:rPr>
                      <w:rFonts w:ascii="Arial" w:hAnsi="Arial" w:cs="Arial"/>
                      <w:b/>
                      <w:bCs/>
                      <w:color w:val="000000"/>
                      <w:u w:val="single"/>
                    </w:rPr>
                  </w:pPr>
                </w:p>
              </w:tc>
              <w:tc>
                <w:tcPr>
                  <w:tcW w:w="992" w:type="dxa"/>
                  <w:shd w:val="clear" w:color="auto" w:fill="FFFFFF" w:themeFill="background1"/>
                  <w:vAlign w:val="center"/>
                  <w:hideMark/>
                </w:tcPr>
                <w:p w:rsidR="00475D8B" w:rsidRPr="00475D8B" w:rsidRDefault="00475D8B" w:rsidP="00475D8B">
                  <w:pPr>
                    <w:ind w:left="256" w:hanging="256"/>
                    <w:jc w:val="center"/>
                    <w:rPr>
                      <w:rFonts w:ascii="Arial" w:hAnsi="Arial" w:cs="Arial"/>
                      <w:b/>
                      <w:bCs/>
                      <w:color w:val="000000"/>
                      <w:u w:val="single"/>
                    </w:rPr>
                  </w:pPr>
                </w:p>
              </w:tc>
              <w:tc>
                <w:tcPr>
                  <w:tcW w:w="923" w:type="dxa"/>
                  <w:shd w:val="clear" w:color="auto" w:fill="FFFFFF" w:themeFill="background1"/>
                  <w:vAlign w:val="center"/>
                  <w:hideMark/>
                </w:tcPr>
                <w:p w:rsidR="00475D8B" w:rsidRPr="00475D8B" w:rsidRDefault="00475D8B" w:rsidP="00475D8B">
                  <w:pPr>
                    <w:ind w:left="256" w:hanging="256"/>
                    <w:jc w:val="center"/>
                    <w:rPr>
                      <w:rFonts w:ascii="Arial" w:hAnsi="Arial" w:cs="Arial"/>
                      <w:b/>
                      <w:bCs/>
                      <w:color w:val="000000"/>
                      <w:u w:val="single"/>
                    </w:rPr>
                  </w:pPr>
                  <w:r w:rsidRPr="00475D8B">
                    <w:rPr>
                      <w:rFonts w:ascii="Arial" w:hAnsi="Arial" w:cs="Arial"/>
                      <w:b/>
                      <w:bCs/>
                      <w:color w:val="000000"/>
                      <w:u w:val="single"/>
                    </w:rPr>
                    <w:t>90.000,00</w:t>
                  </w:r>
                </w:p>
              </w:tc>
            </w:tr>
          </w:tbl>
          <w:p w:rsidR="00475D8B" w:rsidRPr="00475D8B" w:rsidRDefault="00475D8B" w:rsidP="00E3167C">
            <w:pPr>
              <w:pStyle w:val="NormalHelvetica"/>
              <w:spacing w:before="0" w:beforeAutospacing="0" w:after="0"/>
              <w:ind w:left="256"/>
              <w:jc w:val="both"/>
              <w:rPr>
                <w:rFonts w:ascii="Arial" w:hAnsi="Arial" w:cs="Arial"/>
                <w:sz w:val="16"/>
                <w:szCs w:val="16"/>
                <w:u w:val="none"/>
              </w:rPr>
            </w:pPr>
          </w:p>
          <w:p w:rsidR="00475D8B" w:rsidRPr="00475D8B" w:rsidRDefault="00475D8B" w:rsidP="00E3167C">
            <w:pPr>
              <w:pStyle w:val="NormalHelvetica"/>
              <w:spacing w:before="0" w:beforeAutospacing="0" w:after="0"/>
              <w:ind w:left="256"/>
              <w:jc w:val="both"/>
              <w:rPr>
                <w:rFonts w:ascii="Arial" w:hAnsi="Arial" w:cs="Arial"/>
                <w:sz w:val="16"/>
                <w:szCs w:val="16"/>
                <w:u w:val="none"/>
              </w:rPr>
            </w:pPr>
            <w:r w:rsidRPr="00475D8B">
              <w:rPr>
                <w:rFonts w:ascii="Arial" w:hAnsi="Arial" w:cs="Arial"/>
                <w:sz w:val="16"/>
                <w:szCs w:val="16"/>
                <w:u w:val="none"/>
              </w:rPr>
              <w:t>NOTA: Especificar la marca de los productos, así mismo se pide a los proponentes tanto para el Lote N° 1 como para el Lote Nº 2, traer una muestra de cualquiera de los ítems de cada lote en la marca HP; además que los suministros deben tener la presentación por pieza y en cajas individuales.</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REQUISITOS</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 xml:space="preserve">El proveedor mediante un certificado, deberá garantizar la calidad de los tóneres entregados, seleccionando los mejores suministros originales, detallando los códigos </w:t>
            </w:r>
            <w:proofErr w:type="spellStart"/>
            <w:r w:rsidRPr="00475D8B">
              <w:rPr>
                <w:rFonts w:ascii="Arial" w:hAnsi="Arial" w:cs="Arial"/>
                <w:b w:val="0"/>
                <w:sz w:val="16"/>
                <w:szCs w:val="16"/>
                <w:u w:val="none"/>
              </w:rPr>
              <w:t>QR</w:t>
            </w:r>
            <w:proofErr w:type="spellEnd"/>
            <w:r w:rsidRPr="00475D8B">
              <w:rPr>
                <w:rFonts w:ascii="Arial" w:hAnsi="Arial" w:cs="Arial"/>
                <w:b w:val="0"/>
                <w:sz w:val="16"/>
                <w:szCs w:val="16"/>
                <w:u w:val="none"/>
              </w:rPr>
              <w:t xml:space="preserve"> y números de serie de cada uno de los tóneres entregados.</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El proveedor adjudicado deberá entregar una garantía empresarial comprometiéndose a reponer cualquier tóner que presente observaciones, sin costo para la entidad por el periodo de 1 año.</w:t>
            </w: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No se aceptaran productos recargados y/o adulterados.</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TIEMPO DE ENTREGA</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Quince (15) días calendario como máximo, a partir de la Orden de Compra.</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475D8B">
            <w:pPr>
              <w:pStyle w:val="NormalHelvetica"/>
              <w:numPr>
                <w:ilvl w:val="0"/>
                <w:numId w:val="52"/>
              </w:numPr>
              <w:tabs>
                <w:tab w:val="clear" w:pos="72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PRECIO REFERENCIAL</w:t>
            </w:r>
          </w:p>
          <w:p w:rsidR="00475D8B" w:rsidRPr="00475D8B" w:rsidRDefault="00475D8B" w:rsidP="00475D8B">
            <w:pPr>
              <w:pStyle w:val="Prrafodelista"/>
              <w:ind w:left="256" w:hanging="256"/>
              <w:rPr>
                <w:rFonts w:ascii="Arial" w:hAnsi="Arial" w:cs="Arial"/>
                <w:b/>
                <w:sz w:val="16"/>
                <w:szCs w:val="16"/>
              </w:rPr>
            </w:pPr>
          </w:p>
          <w:p w:rsidR="00475D8B" w:rsidRPr="00475D8B" w:rsidRDefault="00475D8B" w:rsidP="00E3167C">
            <w:pPr>
              <w:pStyle w:val="Prrafodelista"/>
              <w:ind w:left="256"/>
              <w:rPr>
                <w:rFonts w:ascii="Arial" w:hAnsi="Arial" w:cs="Arial"/>
                <w:sz w:val="16"/>
                <w:szCs w:val="16"/>
              </w:rPr>
            </w:pPr>
            <w:r w:rsidRPr="00475D8B">
              <w:rPr>
                <w:rFonts w:ascii="Arial" w:hAnsi="Arial" w:cs="Arial"/>
                <w:sz w:val="16"/>
                <w:szCs w:val="16"/>
              </w:rPr>
              <w:t>TOTAL LOTE N° 1</w:t>
            </w:r>
            <w:r w:rsidRPr="00475D8B">
              <w:rPr>
                <w:rFonts w:ascii="Arial" w:hAnsi="Arial" w:cs="Arial"/>
                <w:sz w:val="16"/>
                <w:szCs w:val="16"/>
              </w:rPr>
              <w:tab/>
              <w:t>Bs44.932,00</w:t>
            </w:r>
          </w:p>
          <w:p w:rsidR="00475D8B" w:rsidRPr="00475D8B" w:rsidRDefault="00475D8B" w:rsidP="00E3167C">
            <w:pPr>
              <w:pStyle w:val="Prrafodelista"/>
              <w:ind w:left="256"/>
              <w:rPr>
                <w:rFonts w:ascii="Arial" w:hAnsi="Arial" w:cs="Arial"/>
                <w:sz w:val="16"/>
                <w:szCs w:val="16"/>
              </w:rPr>
            </w:pPr>
          </w:p>
          <w:p w:rsidR="00475D8B" w:rsidRPr="00475D8B" w:rsidRDefault="00475D8B" w:rsidP="00E3167C">
            <w:pPr>
              <w:pStyle w:val="Prrafodelista"/>
              <w:ind w:left="256"/>
              <w:rPr>
                <w:rFonts w:ascii="Arial" w:hAnsi="Arial" w:cs="Arial"/>
                <w:sz w:val="16"/>
                <w:szCs w:val="16"/>
              </w:rPr>
            </w:pPr>
            <w:r w:rsidRPr="00475D8B">
              <w:rPr>
                <w:rFonts w:ascii="Arial" w:hAnsi="Arial" w:cs="Arial"/>
                <w:sz w:val="16"/>
                <w:szCs w:val="16"/>
              </w:rPr>
              <w:t>TOTAL LOTE N° 2</w:t>
            </w:r>
            <w:r w:rsidRPr="00475D8B">
              <w:rPr>
                <w:rFonts w:ascii="Arial" w:hAnsi="Arial" w:cs="Arial"/>
                <w:sz w:val="16"/>
                <w:szCs w:val="16"/>
              </w:rPr>
              <w:tab/>
              <w:t>Bs45.068,00</w:t>
            </w: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 xml:space="preserve">El precio referencial asciende a Bs90,000.00 (Noventa Mil 00/100 bolivianos) </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E3167C" w:rsidP="00475D8B">
            <w:pPr>
              <w:pStyle w:val="NormalHelvetica"/>
              <w:numPr>
                <w:ilvl w:val="0"/>
                <w:numId w:val="52"/>
              </w:numPr>
              <w:tabs>
                <w:tab w:val="clear" w:pos="720"/>
                <w:tab w:val="num" w:pos="0"/>
                <w:tab w:val="left" w:pos="851"/>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MÉTODO</w:t>
            </w:r>
            <w:r w:rsidR="00475D8B" w:rsidRPr="00475D8B">
              <w:rPr>
                <w:rFonts w:ascii="Arial" w:hAnsi="Arial" w:cs="Arial"/>
                <w:sz w:val="16"/>
                <w:szCs w:val="16"/>
                <w:u w:val="none"/>
              </w:rPr>
              <w:t xml:space="preserve"> DE EVALUACIÓN Y CALIFICACIÓN DE PROPUESTAS</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Precio Evaluado más Bajo</w:t>
            </w:r>
          </w:p>
          <w:p w:rsidR="00475D8B" w:rsidRPr="00475D8B" w:rsidRDefault="00475D8B" w:rsidP="00475D8B">
            <w:pPr>
              <w:pStyle w:val="NormalHelvetica"/>
              <w:spacing w:before="0" w:beforeAutospacing="0" w:after="0"/>
              <w:ind w:left="256" w:hanging="256"/>
              <w:jc w:val="both"/>
              <w:rPr>
                <w:rFonts w:ascii="Arial" w:hAnsi="Arial" w:cs="Arial"/>
                <w:b w:val="0"/>
                <w:sz w:val="16"/>
                <w:szCs w:val="16"/>
                <w:u w:val="none"/>
              </w:rPr>
            </w:pPr>
          </w:p>
          <w:p w:rsidR="00475D8B" w:rsidRPr="00475D8B" w:rsidRDefault="00475D8B" w:rsidP="00475D8B">
            <w:pPr>
              <w:pStyle w:val="NormalHelvetica"/>
              <w:numPr>
                <w:ilvl w:val="0"/>
                <w:numId w:val="52"/>
              </w:numPr>
              <w:tabs>
                <w:tab w:val="clear" w:pos="720"/>
                <w:tab w:val="num" w:pos="0"/>
              </w:tabs>
              <w:spacing w:before="0" w:beforeAutospacing="0" w:after="0"/>
              <w:ind w:left="256" w:hanging="256"/>
              <w:jc w:val="both"/>
              <w:rPr>
                <w:rFonts w:ascii="Arial" w:hAnsi="Arial" w:cs="Arial"/>
                <w:sz w:val="16"/>
                <w:szCs w:val="16"/>
                <w:u w:val="none"/>
              </w:rPr>
            </w:pPr>
            <w:r w:rsidRPr="00475D8B">
              <w:rPr>
                <w:rFonts w:ascii="Arial" w:hAnsi="Arial" w:cs="Arial"/>
                <w:sz w:val="16"/>
                <w:szCs w:val="16"/>
                <w:u w:val="none"/>
              </w:rPr>
              <w:t>FINANCIAMIENTO Y PAGO</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E3167C">
            <w:pPr>
              <w:pStyle w:val="NormalHelvetica"/>
              <w:spacing w:before="0" w:beforeAutospacing="0" w:after="0"/>
              <w:ind w:left="256"/>
              <w:jc w:val="both"/>
              <w:rPr>
                <w:rFonts w:ascii="Arial" w:hAnsi="Arial" w:cs="Arial"/>
                <w:b w:val="0"/>
                <w:sz w:val="16"/>
                <w:szCs w:val="16"/>
                <w:u w:val="none"/>
              </w:rPr>
            </w:pPr>
            <w:r w:rsidRPr="00475D8B">
              <w:rPr>
                <w:rFonts w:ascii="Arial" w:hAnsi="Arial" w:cs="Arial"/>
                <w:b w:val="0"/>
                <w:sz w:val="16"/>
                <w:szCs w:val="16"/>
                <w:u w:val="none"/>
              </w:rPr>
              <w:t>Tesoro General de la Nación</w:t>
            </w:r>
          </w:p>
          <w:p w:rsidR="00475D8B" w:rsidRPr="00475D8B" w:rsidRDefault="00475D8B" w:rsidP="00475D8B">
            <w:pPr>
              <w:pStyle w:val="NormalHelvetica"/>
              <w:spacing w:before="0" w:beforeAutospacing="0" w:after="0"/>
              <w:ind w:left="256" w:hanging="256"/>
              <w:jc w:val="both"/>
              <w:rPr>
                <w:rFonts w:ascii="Arial" w:hAnsi="Arial" w:cs="Arial"/>
                <w:sz w:val="16"/>
                <w:szCs w:val="16"/>
                <w:u w:val="none"/>
              </w:rPr>
            </w:pPr>
          </w:p>
          <w:p w:rsidR="00475D8B" w:rsidRPr="00475D8B" w:rsidRDefault="00475D8B" w:rsidP="00E3167C">
            <w:pPr>
              <w:pStyle w:val="NormalHelvetica"/>
              <w:numPr>
                <w:ilvl w:val="0"/>
                <w:numId w:val="52"/>
              </w:numPr>
              <w:tabs>
                <w:tab w:val="clear" w:pos="720"/>
                <w:tab w:val="num" w:pos="0"/>
              </w:tabs>
              <w:spacing w:before="0" w:beforeAutospacing="0" w:after="0"/>
              <w:ind w:left="398" w:hanging="398"/>
              <w:rPr>
                <w:rFonts w:ascii="Arial" w:hAnsi="Arial" w:cs="Arial"/>
                <w:sz w:val="16"/>
                <w:szCs w:val="16"/>
                <w:u w:val="none"/>
              </w:rPr>
            </w:pPr>
            <w:r w:rsidRPr="00475D8B">
              <w:rPr>
                <w:rFonts w:ascii="Arial" w:hAnsi="Arial" w:cs="Arial"/>
                <w:sz w:val="16"/>
                <w:szCs w:val="16"/>
                <w:u w:val="none"/>
              </w:rPr>
              <w:t xml:space="preserve">PROPUESTA </w:t>
            </w:r>
          </w:p>
          <w:p w:rsidR="00475D8B" w:rsidRPr="00475D8B" w:rsidRDefault="00475D8B" w:rsidP="00475D8B">
            <w:pPr>
              <w:pStyle w:val="NormalHelvetica"/>
              <w:spacing w:before="0" w:beforeAutospacing="0" w:after="0"/>
              <w:ind w:left="256" w:hanging="256"/>
              <w:rPr>
                <w:rFonts w:ascii="Arial" w:hAnsi="Arial" w:cs="Arial"/>
                <w:sz w:val="16"/>
                <w:szCs w:val="16"/>
                <w:u w:val="none"/>
              </w:rPr>
            </w:pPr>
          </w:p>
          <w:p w:rsidR="001D1DE0" w:rsidRPr="004B0DAC" w:rsidRDefault="00475D8B" w:rsidP="00E3167C">
            <w:pPr>
              <w:pStyle w:val="NormalHelvetica"/>
              <w:spacing w:before="0" w:beforeAutospacing="0" w:after="0"/>
              <w:ind w:left="256"/>
              <w:jc w:val="both"/>
              <w:rPr>
                <w:rFonts w:cs="Arial"/>
                <w:sz w:val="18"/>
                <w:szCs w:val="18"/>
                <w:lang w:val="es-BO"/>
              </w:rPr>
            </w:pPr>
            <w:r w:rsidRPr="00475D8B">
              <w:rPr>
                <w:rFonts w:ascii="Arial" w:hAnsi="Arial" w:cs="Arial"/>
                <w:b w:val="0"/>
                <w:sz w:val="16"/>
                <w:szCs w:val="16"/>
                <w:u w:val="none"/>
              </w:rPr>
              <w:t>La propuesta deberá tener un plazo de 60 días calendario.</w:t>
            </w:r>
          </w:p>
        </w:tc>
      </w:tr>
    </w:tbl>
    <w:p w:rsidR="00077E45" w:rsidRPr="004B0DAC" w:rsidRDefault="00077E45" w:rsidP="00A72FB0">
      <w:pPr>
        <w:jc w:val="both"/>
        <w:rPr>
          <w:rFonts w:cs="Arial"/>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E3167C" w:rsidRDefault="00E3167C" w:rsidP="00C27AA9">
      <w:pPr>
        <w:jc w:val="center"/>
        <w:rPr>
          <w:rFonts w:cs="Arial"/>
          <w:b/>
          <w:sz w:val="18"/>
          <w:szCs w:val="18"/>
          <w:lang w:val="es-BO"/>
        </w:rPr>
      </w:pPr>
    </w:p>
    <w:p w:rsidR="00402CAC" w:rsidRDefault="00402CAC" w:rsidP="00C27AA9">
      <w:pPr>
        <w:jc w:val="center"/>
        <w:rPr>
          <w:rFonts w:cs="Arial"/>
          <w:b/>
          <w:sz w:val="18"/>
          <w:szCs w:val="18"/>
          <w:lang w:val="es-BO"/>
        </w:rPr>
      </w:pPr>
    </w:p>
    <w:p w:rsidR="00E3167C" w:rsidRDefault="00E3167C" w:rsidP="00C27AA9">
      <w:pPr>
        <w:jc w:val="center"/>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lastRenderedPageBreak/>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w:t>
      </w:r>
      <w:proofErr w:type="spellStart"/>
      <w:r w:rsidRPr="004B0DAC">
        <w:rPr>
          <w:rFonts w:cs="Arial"/>
          <w:sz w:val="18"/>
          <w:szCs w:val="18"/>
          <w:lang w:val="es-BO"/>
        </w:rPr>
        <w:t>SABS</w:t>
      </w:r>
      <w:proofErr w:type="spellEnd"/>
      <w:r w:rsidRPr="004B0DAC">
        <w:rPr>
          <w:rFonts w:cs="Arial"/>
          <w:sz w:val="18"/>
          <w:szCs w:val="18"/>
          <w:lang w:val="es-BO"/>
        </w:rPr>
        <w:t xml:space="preserve"> y el presente DBC.</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w:t>
      </w:r>
      <w:proofErr w:type="spellStart"/>
      <w:r w:rsidRPr="004B0DAC">
        <w:rPr>
          <w:rFonts w:cs="Arial"/>
          <w:sz w:val="18"/>
          <w:szCs w:val="18"/>
          <w:lang w:val="es-BO"/>
        </w:rPr>
        <w:t>SABS</w:t>
      </w:r>
      <w:proofErr w:type="spellEnd"/>
      <w:r w:rsidRPr="004B0DAC">
        <w:rPr>
          <w:rFonts w:cs="Arial"/>
          <w:sz w:val="18"/>
          <w:szCs w:val="18"/>
          <w:lang w:val="es-BO"/>
        </w:rPr>
        <w:t>, para participar en el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550313">
      <w:pPr>
        <w:numPr>
          <w:ilvl w:val="0"/>
          <w:numId w:val="18"/>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w:t>
      </w:r>
      <w:r w:rsidR="00D264C4" w:rsidRPr="004B0DAC">
        <w:rPr>
          <w:rFonts w:cs="Arial"/>
          <w:sz w:val="18"/>
          <w:szCs w:val="18"/>
          <w:lang w:val="es-BO"/>
        </w:rPr>
        <w:lastRenderedPageBreak/>
        <w:t xml:space="preserve">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550313">
      <w:pPr>
        <w:numPr>
          <w:ilvl w:val="0"/>
          <w:numId w:val="19"/>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550313">
      <w:pPr>
        <w:numPr>
          <w:ilvl w:val="0"/>
          <w:numId w:val="19"/>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4B0DAC">
        <w:rPr>
          <w:rFonts w:cs="Arial"/>
          <w:sz w:val="18"/>
          <w:szCs w:val="18"/>
          <w:lang w:val="es-BO"/>
        </w:rPr>
        <w:t>FIEUD</w:t>
      </w:r>
      <w:proofErr w:type="spellEnd"/>
      <w:r w:rsidR="00173C53" w:rsidRPr="004B0DAC">
        <w:rPr>
          <w:rFonts w:cs="Arial"/>
          <w:sz w:val="18"/>
          <w:szCs w:val="18"/>
          <w:lang w:val="es-BO"/>
        </w:rPr>
        <w:t>.</w:t>
      </w:r>
    </w:p>
    <w:p w:rsidR="00343F1A" w:rsidRPr="004B0DAC" w:rsidRDefault="00990027" w:rsidP="00550313">
      <w:pPr>
        <w:numPr>
          <w:ilvl w:val="0"/>
          <w:numId w:val="19"/>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550313">
      <w:pPr>
        <w:numPr>
          <w:ilvl w:val="0"/>
          <w:numId w:val="19"/>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w:t>
      </w:r>
      <w:proofErr w:type="spellStart"/>
      <w:r w:rsidR="00990027" w:rsidRPr="004B0DAC">
        <w:rPr>
          <w:rFonts w:cs="Arial"/>
          <w:sz w:val="18"/>
          <w:szCs w:val="18"/>
          <w:lang w:val="es-BO"/>
        </w:rPr>
        <w:t>OECA</w:t>
      </w:r>
      <w:proofErr w:type="spellEnd"/>
      <w:r w:rsidR="00990027" w:rsidRPr="004B0DAC">
        <w:rPr>
          <w:rFonts w:cs="Arial"/>
          <w:sz w:val="18"/>
          <w:szCs w:val="18"/>
          <w:lang w:val="es-BO"/>
        </w:rPr>
        <w:t xml:space="preserve">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Default="00990027" w:rsidP="00550313">
      <w:pPr>
        <w:numPr>
          <w:ilvl w:val="0"/>
          <w:numId w:val="19"/>
        </w:numPr>
        <w:jc w:val="both"/>
        <w:rPr>
          <w:rFonts w:cs="Arial"/>
          <w:sz w:val="18"/>
          <w:szCs w:val="18"/>
          <w:lang w:val="es-BO"/>
        </w:rPr>
      </w:pPr>
      <w:r w:rsidRPr="004B0DAC">
        <w:rPr>
          <w:rFonts w:cs="Arial"/>
          <w:sz w:val="18"/>
          <w:szCs w:val="18"/>
          <w:lang w:val="es-BO"/>
        </w:rPr>
        <w:t>Testimonio de Contrato de Asociación Accidental.</w:t>
      </w:r>
    </w:p>
    <w:p w:rsidR="00D97986" w:rsidRPr="00D97986" w:rsidRDefault="00D97986" w:rsidP="00550313">
      <w:pPr>
        <w:numPr>
          <w:ilvl w:val="0"/>
          <w:numId w:val="19"/>
        </w:numPr>
        <w:jc w:val="both"/>
        <w:rPr>
          <w:rFonts w:cs="Arial"/>
          <w:sz w:val="18"/>
          <w:szCs w:val="18"/>
          <w:lang w:val="es-BO"/>
        </w:rPr>
      </w:pPr>
      <w:r w:rsidRPr="00D97986">
        <w:rPr>
          <w:rFonts w:cs="Arial"/>
          <w:sz w:val="18"/>
          <w:szCs w:val="18"/>
        </w:rPr>
        <w:t>Garantía empresarial comprometiéndose a reponer cualquier tóner que presente observaciones, sin costo para la entidad por el periodo de 1 año.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7"/>
        <w:gridCol w:w="26"/>
        <w:gridCol w:w="4"/>
        <w:gridCol w:w="8"/>
        <w:gridCol w:w="190"/>
        <w:gridCol w:w="25"/>
        <w:gridCol w:w="14"/>
        <w:gridCol w:w="32"/>
        <w:gridCol w:w="163"/>
        <w:gridCol w:w="14"/>
        <w:gridCol w:w="25"/>
        <w:gridCol w:w="20"/>
        <w:gridCol w:w="19"/>
        <w:gridCol w:w="165"/>
        <w:gridCol w:w="25"/>
        <w:gridCol w:w="13"/>
        <w:gridCol w:w="187"/>
        <w:gridCol w:w="6"/>
        <w:gridCol w:w="29"/>
        <w:gridCol w:w="99"/>
        <w:gridCol w:w="105"/>
        <w:gridCol w:w="23"/>
        <w:gridCol w:w="94"/>
        <w:gridCol w:w="117"/>
        <w:gridCol w:w="16"/>
        <w:gridCol w:w="85"/>
        <w:gridCol w:w="4"/>
        <w:gridCol w:w="6"/>
        <w:gridCol w:w="123"/>
        <w:gridCol w:w="5"/>
        <w:gridCol w:w="94"/>
        <w:gridCol w:w="1"/>
        <w:gridCol w:w="134"/>
        <w:gridCol w:w="20"/>
        <w:gridCol w:w="110"/>
        <w:gridCol w:w="16"/>
        <w:gridCol w:w="88"/>
        <w:gridCol w:w="9"/>
        <w:gridCol w:w="225"/>
        <w:gridCol w:w="4"/>
        <w:gridCol w:w="9"/>
        <w:gridCol w:w="19"/>
        <w:gridCol w:w="202"/>
        <w:gridCol w:w="16"/>
        <w:gridCol w:w="158"/>
        <w:gridCol w:w="21"/>
        <w:gridCol w:w="39"/>
        <w:gridCol w:w="12"/>
        <w:gridCol w:w="133"/>
        <w:gridCol w:w="108"/>
        <w:gridCol w:w="9"/>
        <w:gridCol w:w="225"/>
        <w:gridCol w:w="6"/>
        <w:gridCol w:w="13"/>
        <w:gridCol w:w="215"/>
        <w:gridCol w:w="5"/>
        <w:gridCol w:w="36"/>
        <w:gridCol w:w="193"/>
        <w:gridCol w:w="2"/>
        <w:gridCol w:w="27"/>
        <w:gridCol w:w="8"/>
        <w:gridCol w:w="3"/>
        <w:gridCol w:w="193"/>
        <w:gridCol w:w="1"/>
        <w:gridCol w:w="17"/>
        <w:gridCol w:w="72"/>
        <w:gridCol w:w="2"/>
        <w:gridCol w:w="141"/>
        <w:gridCol w:w="1"/>
        <w:gridCol w:w="6"/>
        <w:gridCol w:w="80"/>
        <w:gridCol w:w="143"/>
        <w:gridCol w:w="1"/>
        <w:gridCol w:w="4"/>
        <w:gridCol w:w="120"/>
        <w:gridCol w:w="3"/>
        <w:gridCol w:w="96"/>
        <w:gridCol w:w="8"/>
        <w:gridCol w:w="6"/>
        <w:gridCol w:w="181"/>
        <w:gridCol w:w="2"/>
        <w:gridCol w:w="25"/>
        <w:gridCol w:w="20"/>
        <w:gridCol w:w="6"/>
        <w:gridCol w:w="181"/>
        <w:gridCol w:w="2"/>
        <w:gridCol w:w="43"/>
        <w:gridCol w:w="4"/>
        <w:gridCol w:w="4"/>
        <w:gridCol w:w="218"/>
        <w:gridCol w:w="10"/>
        <w:gridCol w:w="6"/>
        <w:gridCol w:w="226"/>
        <w:gridCol w:w="8"/>
        <w:gridCol w:w="224"/>
        <w:gridCol w:w="10"/>
        <w:gridCol w:w="222"/>
        <w:gridCol w:w="12"/>
        <w:gridCol w:w="229"/>
        <w:gridCol w:w="5"/>
        <w:gridCol w:w="17"/>
        <w:gridCol w:w="4"/>
        <w:gridCol w:w="207"/>
        <w:gridCol w:w="6"/>
        <w:gridCol w:w="4"/>
        <w:gridCol w:w="222"/>
        <w:gridCol w:w="8"/>
        <w:gridCol w:w="149"/>
        <w:gridCol w:w="4"/>
        <w:gridCol w:w="71"/>
        <w:gridCol w:w="9"/>
        <w:gridCol w:w="100"/>
        <w:gridCol w:w="125"/>
        <w:gridCol w:w="9"/>
        <w:gridCol w:w="225"/>
        <w:gridCol w:w="9"/>
        <w:gridCol w:w="45"/>
        <w:gridCol w:w="4"/>
        <w:gridCol w:w="144"/>
        <w:gridCol w:w="32"/>
        <w:gridCol w:w="9"/>
        <w:gridCol w:w="81"/>
        <w:gridCol w:w="5"/>
        <w:gridCol w:w="100"/>
        <w:gridCol w:w="39"/>
        <w:gridCol w:w="9"/>
        <w:gridCol w:w="77"/>
        <w:gridCol w:w="5"/>
        <w:gridCol w:w="92"/>
        <w:gridCol w:w="51"/>
        <w:gridCol w:w="9"/>
        <w:gridCol w:w="152"/>
        <w:gridCol w:w="5"/>
        <w:gridCol w:w="27"/>
        <w:gridCol w:w="41"/>
        <w:gridCol w:w="9"/>
        <w:gridCol w:w="183"/>
        <w:gridCol w:w="4"/>
        <w:gridCol w:w="6"/>
        <w:gridCol w:w="41"/>
        <w:gridCol w:w="183"/>
        <w:gridCol w:w="6"/>
        <w:gridCol w:w="6"/>
        <w:gridCol w:w="39"/>
        <w:gridCol w:w="222"/>
      </w:tblGrid>
      <w:tr w:rsidR="0010171A" w:rsidRPr="004B0DAC" w:rsidTr="00CF1A8B">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1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10"/>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2"/>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2"/>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10"/>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18" w:type="pct"/>
            <w:gridSpan w:val="5"/>
            <w:tcBorders>
              <w:top w:val="nil"/>
              <w:bottom w:val="nil"/>
            </w:tcBorders>
            <w:shd w:val="clear" w:color="auto" w:fill="auto"/>
            <w:vAlign w:val="center"/>
          </w:tcPr>
          <w:p w:rsidR="00CD17F7" w:rsidRPr="004B0DAC" w:rsidRDefault="00CD17F7" w:rsidP="00CF1A8B">
            <w:pPr>
              <w:rPr>
                <w:lang w:val="es-BO"/>
              </w:rPr>
            </w:pPr>
          </w:p>
        </w:tc>
        <w:tc>
          <w:tcPr>
            <w:tcW w:w="133" w:type="pct"/>
            <w:gridSpan w:val="4"/>
            <w:tcBorders>
              <w:top w:val="nil"/>
              <w:bottom w:val="nil"/>
            </w:tcBorders>
            <w:shd w:val="clear" w:color="auto" w:fill="auto"/>
            <w:vAlign w:val="center"/>
          </w:tcPr>
          <w:p w:rsidR="00CD17F7" w:rsidRPr="004B0DAC" w:rsidRDefault="00CD17F7" w:rsidP="00CF1A8B">
            <w:pPr>
              <w:rPr>
                <w:lang w:val="es-BO"/>
              </w:rPr>
            </w:pPr>
          </w:p>
        </w:tc>
        <w:tc>
          <w:tcPr>
            <w:tcW w:w="120"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18" w:type="pct"/>
            <w:gridSpan w:val="5"/>
            <w:tcBorders>
              <w:bottom w:val="nil"/>
            </w:tcBorders>
            <w:shd w:val="clear" w:color="auto" w:fill="auto"/>
            <w:vAlign w:val="center"/>
          </w:tcPr>
          <w:p w:rsidR="000A32DD" w:rsidRPr="004B0DAC" w:rsidRDefault="000A32DD" w:rsidP="00CF1A8B">
            <w:pPr>
              <w:rPr>
                <w:lang w:val="es-BO"/>
              </w:rPr>
            </w:pPr>
          </w:p>
        </w:tc>
        <w:tc>
          <w:tcPr>
            <w:tcW w:w="133" w:type="pct"/>
            <w:gridSpan w:val="4"/>
            <w:tcBorders>
              <w:bottom w:val="nil"/>
            </w:tcBorders>
            <w:shd w:val="clear" w:color="auto" w:fill="auto"/>
            <w:vAlign w:val="center"/>
          </w:tcPr>
          <w:p w:rsidR="000A32DD" w:rsidRPr="004B0DAC" w:rsidRDefault="000A32DD" w:rsidP="00CF1A8B">
            <w:pPr>
              <w:rPr>
                <w:lang w:val="es-BO"/>
              </w:rPr>
            </w:pPr>
          </w:p>
        </w:tc>
        <w:tc>
          <w:tcPr>
            <w:tcW w:w="1878" w:type="pct"/>
            <w:gridSpan w:val="57"/>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4"/>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3"/>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5"/>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OECA</w:t>
            </w:r>
            <w:proofErr w:type="spellEnd"/>
          </w:p>
        </w:tc>
        <w:tc>
          <w:tcPr>
            <w:tcW w:w="12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9"/>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2"/>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6"/>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7"/>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4"/>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5"/>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881" w:type="pct"/>
            <w:gridSpan w:val="22"/>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8"/>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6"/>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4"/>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18" w:type="pct"/>
            <w:gridSpan w:val="5"/>
            <w:tcBorders>
              <w:top w:val="nil"/>
              <w:bottom w:val="nil"/>
            </w:tcBorders>
            <w:shd w:val="clear" w:color="auto" w:fill="auto"/>
            <w:vAlign w:val="center"/>
          </w:tcPr>
          <w:p w:rsidR="0010171A" w:rsidRPr="004B0DAC" w:rsidRDefault="0010171A" w:rsidP="00CF1A8B">
            <w:pPr>
              <w:rPr>
                <w:lang w:val="es-BO"/>
              </w:rPr>
            </w:pPr>
          </w:p>
        </w:tc>
        <w:tc>
          <w:tcPr>
            <w:tcW w:w="133" w:type="pct"/>
            <w:gridSpan w:val="4"/>
            <w:tcBorders>
              <w:top w:val="nil"/>
              <w:bottom w:val="nil"/>
            </w:tcBorders>
            <w:shd w:val="clear" w:color="auto" w:fill="auto"/>
            <w:vAlign w:val="center"/>
          </w:tcPr>
          <w:p w:rsidR="0010171A" w:rsidRPr="004B0DAC" w:rsidRDefault="0010171A" w:rsidP="00CF1A8B">
            <w:pPr>
              <w:rPr>
                <w:lang w:val="es-BO"/>
              </w:rPr>
            </w:pPr>
          </w:p>
        </w:tc>
        <w:tc>
          <w:tcPr>
            <w:tcW w:w="120" w:type="pct"/>
            <w:gridSpan w:val="4"/>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3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9"/>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5"/>
            <w:tcBorders>
              <w:top w:val="nil"/>
              <w:left w:val="single" w:sz="12"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8"/>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2"/>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5"/>
            <w:tcBorders>
              <w:top w:val="nil"/>
              <w:left w:val="single" w:sz="12" w:space="0" w:color="auto"/>
              <w:bottom w:val="nil"/>
              <w:right w:val="single" w:sz="12" w:space="0" w:color="auto"/>
            </w:tcBorders>
            <w:shd w:val="clear" w:color="auto" w:fill="auto"/>
            <w:vAlign w:val="center"/>
            <w:hideMark/>
          </w:tcPr>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9"/>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8"/>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9"/>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9"/>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8"/>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A2419A">
            <w:pPr>
              <w:pStyle w:val="Prrafodelista"/>
              <w:numPr>
                <w:ilvl w:val="0"/>
                <w:numId w:val="34"/>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A2419A">
            <w:pPr>
              <w:pStyle w:val="Prrafodelista"/>
              <w:numPr>
                <w:ilvl w:val="0"/>
                <w:numId w:val="35"/>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A2419A">
            <w:pPr>
              <w:pStyle w:val="Prrafodelista"/>
              <w:numPr>
                <w:ilvl w:val="0"/>
                <w:numId w:val="35"/>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Default="00066800"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Default="00313D5D" w:rsidP="00066800">
      <w:pPr>
        <w:ind w:left="360"/>
        <w:jc w:val="both"/>
        <w:rPr>
          <w:rFonts w:cs="Arial"/>
          <w:sz w:val="18"/>
          <w:szCs w:val="18"/>
          <w:lang w:val="es-BO"/>
        </w:rPr>
      </w:pPr>
    </w:p>
    <w:p w:rsidR="00313D5D" w:rsidRPr="004B0DAC" w:rsidRDefault="00313D5D"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BE2606">
          <w:type w:val="continuous"/>
          <w:pgSz w:w="11907" w:h="16839" w:code="9"/>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r w:rsidR="00313D5D">
        <w:rPr>
          <w:rFonts w:cs="Arial"/>
          <w:sz w:val="18"/>
          <w:szCs w:val="18"/>
          <w:lang w:val="es-BO"/>
        </w:rPr>
        <w:t xml:space="preserve"> </w:t>
      </w:r>
      <w:r w:rsidR="00313D5D" w:rsidRPr="006607B8">
        <w:rPr>
          <w:rFonts w:cs="Arial"/>
          <w:b/>
          <w:sz w:val="18"/>
          <w:szCs w:val="18"/>
        </w:rPr>
        <w:t>(No corresponde)</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2D7A20">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2D7A20">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F4535E">
            <w:pPr>
              <w:jc w:val="right"/>
              <w:rPr>
                <w:rFonts w:ascii="Arial" w:hAnsi="Arial" w:cs="Arial"/>
                <w:b/>
                <w:lang w:val="es-BO"/>
              </w:rPr>
            </w:pP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8137E6" w:rsidRPr="004B0DAC" w:rsidRDefault="008137E6" w:rsidP="00F4535E">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F4535E">
            <w:pPr>
              <w:jc w:val="right"/>
              <w:rPr>
                <w:rFonts w:ascii="Arial" w:hAnsi="Arial" w:cs="Arial"/>
                <w:b/>
                <w:lang w:val="es-BO"/>
              </w:rPr>
            </w:pP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8137E6" w:rsidRPr="004B0DAC" w:rsidRDefault="008137E6" w:rsidP="00F4535E">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Default="001C5DE7"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Default="00313D5D" w:rsidP="001C5DE7">
      <w:pPr>
        <w:rPr>
          <w:sz w:val="18"/>
          <w:szCs w:val="18"/>
          <w:lang w:val="es-BO"/>
        </w:rPr>
      </w:pPr>
    </w:p>
    <w:p w:rsidR="00313D5D" w:rsidRPr="004B0DAC" w:rsidRDefault="00313D5D"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BE2606">
          <w:pgSz w:w="16839" w:h="11907" w:orient="landscape" w:code="9"/>
          <w:pgMar w:top="1701" w:right="1134" w:bottom="1469" w:left="1701"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tbl>
      <w:tblPr>
        <w:tblW w:w="14539" w:type="dxa"/>
        <w:jc w:val="center"/>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
        <w:gridCol w:w="2426"/>
        <w:gridCol w:w="976"/>
        <w:gridCol w:w="851"/>
        <w:gridCol w:w="850"/>
        <w:gridCol w:w="1134"/>
        <w:gridCol w:w="1017"/>
        <w:gridCol w:w="850"/>
        <w:gridCol w:w="992"/>
        <w:gridCol w:w="1276"/>
        <w:gridCol w:w="1134"/>
        <w:gridCol w:w="851"/>
        <w:gridCol w:w="850"/>
        <w:gridCol w:w="851"/>
      </w:tblGrid>
      <w:tr w:rsidR="004B7E67" w:rsidRPr="004B0DAC" w:rsidTr="007239B1">
        <w:trPr>
          <w:jc w:val="center"/>
        </w:trPr>
        <w:tc>
          <w:tcPr>
            <w:tcW w:w="6718"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7821"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7239B1">
        <w:trPr>
          <w:jc w:val="center"/>
        </w:trPr>
        <w:tc>
          <w:tcPr>
            <w:tcW w:w="2907"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811"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313D5D" w:rsidP="00306D34">
            <w:pPr>
              <w:jc w:val="center"/>
              <w:rPr>
                <w:rFonts w:ascii="Arial" w:hAnsi="Arial" w:cs="Arial"/>
                <w:b/>
                <w:lang w:val="es-BO"/>
              </w:rPr>
            </w:pPr>
            <w:r>
              <w:rPr>
                <w:rFonts w:ascii="Arial" w:hAnsi="Arial" w:cs="Arial"/>
                <w:b/>
                <w:lang w:val="es-BO"/>
              </w:rPr>
              <w:t>1</w:t>
            </w:r>
          </w:p>
        </w:tc>
        <w:tc>
          <w:tcPr>
            <w:tcW w:w="7821"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7239B1">
        <w:trPr>
          <w:jc w:val="center"/>
        </w:trPr>
        <w:tc>
          <w:tcPr>
            <w:tcW w:w="290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811"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7821"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7239B1">
        <w:trPr>
          <w:jc w:val="center"/>
        </w:trPr>
        <w:tc>
          <w:tcPr>
            <w:tcW w:w="290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811"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313D5D" w:rsidP="00306D34">
            <w:pPr>
              <w:jc w:val="center"/>
              <w:rPr>
                <w:rFonts w:ascii="Arial" w:hAnsi="Arial" w:cs="Arial"/>
                <w:b/>
                <w:lang w:val="es-BO"/>
              </w:rPr>
            </w:pPr>
            <w:r>
              <w:rPr>
                <w:rFonts w:ascii="Arial" w:hAnsi="Arial" w:cs="Arial"/>
                <w:b/>
                <w:lang w:val="es-BO"/>
              </w:rPr>
              <w:t>44.932,00</w:t>
            </w:r>
          </w:p>
        </w:tc>
        <w:tc>
          <w:tcPr>
            <w:tcW w:w="7821"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7239B1">
        <w:trPr>
          <w:jc w:val="center"/>
        </w:trPr>
        <w:tc>
          <w:tcPr>
            <w:tcW w:w="6718"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7821"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7239B1" w:rsidRPr="004B0DAC" w:rsidTr="007239B1">
        <w:trPr>
          <w:trHeight w:val="269"/>
          <w:jc w:val="center"/>
        </w:trPr>
        <w:tc>
          <w:tcPr>
            <w:tcW w:w="481"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3402"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51"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850"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1134"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017"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7239B1" w:rsidRPr="004B0DAC" w:rsidTr="007239B1">
        <w:trPr>
          <w:trHeight w:val="758"/>
          <w:jc w:val="center"/>
        </w:trPr>
        <w:tc>
          <w:tcPr>
            <w:tcW w:w="481"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3402"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134"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017"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1</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rFonts w:cs="Arial"/>
                <w:sz w:val="14"/>
                <w:szCs w:val="14"/>
                <w:lang w:val="es-BO"/>
              </w:rPr>
            </w:pPr>
            <w:proofErr w:type="spellStart"/>
            <w:r w:rsidRPr="00E859C0">
              <w:rPr>
                <w:rFonts w:cs="Arial"/>
                <w:sz w:val="14"/>
                <w:szCs w:val="14"/>
                <w:lang w:val="es-BO"/>
              </w:rPr>
              <w:t>TONER</w:t>
            </w:r>
            <w:proofErr w:type="spellEnd"/>
            <w:r w:rsidRPr="00E859C0">
              <w:rPr>
                <w:rFonts w:cs="Arial"/>
                <w:sz w:val="14"/>
                <w:szCs w:val="14"/>
                <w:lang w:val="es-BO"/>
              </w:rPr>
              <w:t xml:space="preserve"> PARA IMPRESORA; MODELO DE IMPRESORA </w:t>
            </w:r>
            <w:proofErr w:type="spellStart"/>
            <w:r w:rsidRPr="00E859C0">
              <w:rPr>
                <w:rFonts w:cs="Arial"/>
                <w:sz w:val="14"/>
                <w:szCs w:val="14"/>
                <w:lang w:val="es-BO"/>
              </w:rPr>
              <w:t>MULTIFUNCION</w:t>
            </w:r>
            <w:proofErr w:type="spellEnd"/>
            <w:r w:rsidRPr="00E859C0">
              <w:rPr>
                <w:rFonts w:cs="Arial"/>
                <w:sz w:val="14"/>
                <w:szCs w:val="14"/>
                <w:lang w:val="es-BO"/>
              </w:rPr>
              <w:t xml:space="preserve"> </w:t>
            </w:r>
            <w:proofErr w:type="spellStart"/>
            <w:r w:rsidRPr="00E859C0">
              <w:rPr>
                <w:rFonts w:cs="Arial"/>
                <w:sz w:val="14"/>
                <w:szCs w:val="14"/>
                <w:lang w:val="es-BO"/>
              </w:rPr>
              <w:t>BROTHER</w:t>
            </w:r>
            <w:proofErr w:type="spellEnd"/>
            <w:r w:rsidRPr="00E859C0">
              <w:rPr>
                <w:rFonts w:cs="Arial"/>
                <w:sz w:val="14"/>
                <w:szCs w:val="14"/>
                <w:lang w:val="es-BO"/>
              </w:rPr>
              <w:t xml:space="preserve"> DCP-8480DN; COLOR TINTA NEGRA; SERIE </w:t>
            </w:r>
            <w:proofErr w:type="spellStart"/>
            <w:r w:rsidRPr="00E859C0">
              <w:rPr>
                <w:rFonts w:cs="Arial"/>
                <w:sz w:val="14"/>
                <w:szCs w:val="14"/>
                <w:lang w:val="es-BO"/>
              </w:rPr>
              <w:t>TN</w:t>
            </w:r>
            <w:proofErr w:type="spellEnd"/>
            <w:r w:rsidRPr="00E859C0">
              <w:rPr>
                <w:rFonts w:cs="Arial"/>
                <w:sz w:val="14"/>
                <w:szCs w:val="14"/>
                <w:lang w:val="es-BO"/>
              </w:rPr>
              <w:t xml:space="preserve"> 650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8</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988,00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7.904,00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2</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 JET P1005; COLOR TINTA NEGRO; SERIE CB435A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8</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603,00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4.824,00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3</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FOTOCOPIADORA; COLOR NEGRO; MODELO DE FOTOCOPIADORA CANON IR-2020; NUMERO DE SERIE GPR-18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6</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332,00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1.992,00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4</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P1606; COLOR TINTA NEGRA; SERIE CE-278A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3</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780,00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2.340,00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trHeight w:val="425"/>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5</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90A; COLOR TINTA NEGRO; SERIE CE390A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4</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1.550,00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6.200,00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6</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ENTERPRISE CP5525; COLOR TINTA NEGRO; SERIE CE270-A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2</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2.100,00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4.200,00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trHeight w:val="667"/>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7</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ENTERPRISE CP5525; COLOR TINTA </w:t>
            </w:r>
            <w:proofErr w:type="spellStart"/>
            <w:r w:rsidRPr="00E859C0">
              <w:rPr>
                <w:sz w:val="14"/>
                <w:szCs w:val="14"/>
              </w:rPr>
              <w:t>CYAN</w:t>
            </w:r>
            <w:proofErr w:type="spellEnd"/>
            <w:r w:rsidRPr="00E859C0">
              <w:rPr>
                <w:sz w:val="14"/>
                <w:szCs w:val="14"/>
              </w:rPr>
              <w:t>; SERIE CE271-A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2</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2.912,00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5.824,00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t>8</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ENTERPRISE CP5525; COLOR TINTA AMARILLA; SERIE CE272-A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2</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2.912,00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5.824,00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481" w:type="dxa"/>
            <w:tcBorders>
              <w:top w:val="single" w:sz="4" w:space="0" w:color="auto"/>
              <w:left w:val="single" w:sz="12" w:space="0" w:color="auto"/>
              <w:bottom w:val="single" w:sz="4" w:space="0" w:color="auto"/>
            </w:tcBorders>
            <w:vAlign w:val="center"/>
          </w:tcPr>
          <w:p w:rsidR="007A0CF5" w:rsidRPr="007A0CF5" w:rsidRDefault="007A0CF5" w:rsidP="007A0CF5">
            <w:pPr>
              <w:jc w:val="center"/>
            </w:pPr>
            <w:r w:rsidRPr="007A0CF5">
              <w:lastRenderedPageBreak/>
              <w:t>9</w:t>
            </w:r>
          </w:p>
        </w:tc>
        <w:tc>
          <w:tcPr>
            <w:tcW w:w="3402" w:type="dxa"/>
            <w:gridSpan w:val="2"/>
            <w:tcBorders>
              <w:top w:val="single" w:sz="4" w:space="0" w:color="auto"/>
              <w:bottom w:val="single" w:sz="4" w:space="0" w:color="auto"/>
            </w:tcBorders>
            <w:shd w:val="clear" w:color="auto" w:fill="auto"/>
            <w:vAlign w:val="center"/>
          </w:tcPr>
          <w:p w:rsidR="007A0CF5" w:rsidRPr="00E859C0" w:rsidRDefault="007A0CF5" w:rsidP="007A0CF5">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ENTERPRISE CP5525; COLOR TINTA MAGENTA; SERIE CE273-A (ORIGINAL)</w:t>
            </w:r>
          </w:p>
        </w:tc>
        <w:tc>
          <w:tcPr>
            <w:tcW w:w="851"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lang w:val="es-BO"/>
              </w:rPr>
            </w:pPr>
            <w:r w:rsidRPr="007A0CF5">
              <w:rPr>
                <w:rFonts w:cs="Arial"/>
                <w:lang w:val="es-BO"/>
              </w:rPr>
              <w:t>2</w:t>
            </w:r>
          </w:p>
        </w:tc>
        <w:tc>
          <w:tcPr>
            <w:tcW w:w="850"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2.912,00</w:t>
            </w:r>
          </w:p>
        </w:tc>
        <w:tc>
          <w:tcPr>
            <w:tcW w:w="1134" w:type="dxa"/>
            <w:tcBorders>
              <w:top w:val="single" w:sz="4" w:space="0" w:color="auto"/>
              <w:bottom w:val="single" w:sz="4" w:space="0" w:color="auto"/>
            </w:tcBorders>
            <w:shd w:val="clear" w:color="auto" w:fill="auto"/>
            <w:vAlign w:val="center"/>
          </w:tcPr>
          <w:p w:rsidR="007A0CF5" w:rsidRPr="007A0CF5" w:rsidRDefault="007A0CF5" w:rsidP="007A0CF5">
            <w:pPr>
              <w:jc w:val="center"/>
              <w:rPr>
                <w:rFonts w:cs="Arial"/>
                <w:color w:val="000000"/>
              </w:rPr>
            </w:pPr>
            <w:r w:rsidRPr="007A0CF5">
              <w:rPr>
                <w:rFonts w:cs="Arial"/>
                <w:color w:val="000000"/>
              </w:rPr>
              <w:t>5.824,00</w:t>
            </w:r>
          </w:p>
        </w:tc>
        <w:tc>
          <w:tcPr>
            <w:tcW w:w="1017" w:type="dxa"/>
            <w:tcBorders>
              <w:top w:val="single" w:sz="4" w:space="0" w:color="auto"/>
              <w:left w:val="single" w:sz="12"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992"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276"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1134"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0" w:type="dxa"/>
            <w:tcBorders>
              <w:top w:val="single" w:sz="4" w:space="0" w:color="auto"/>
              <w:bottom w:val="single" w:sz="4" w:space="0" w:color="auto"/>
            </w:tcBorders>
          </w:tcPr>
          <w:p w:rsidR="007A0CF5" w:rsidRPr="004B0DAC" w:rsidRDefault="007A0CF5" w:rsidP="00F4535E">
            <w:pPr>
              <w:rPr>
                <w:rFonts w:ascii="Arial" w:hAnsi="Arial" w:cs="Arial"/>
                <w:lang w:val="es-BO"/>
              </w:rPr>
            </w:pPr>
          </w:p>
        </w:tc>
        <w:tc>
          <w:tcPr>
            <w:tcW w:w="851" w:type="dxa"/>
            <w:tcBorders>
              <w:top w:val="single" w:sz="4" w:space="0" w:color="auto"/>
              <w:bottom w:val="single" w:sz="4" w:space="0" w:color="auto"/>
            </w:tcBorders>
          </w:tcPr>
          <w:p w:rsidR="007A0CF5" w:rsidRPr="004B0DAC" w:rsidRDefault="007A0CF5" w:rsidP="00F4535E">
            <w:pPr>
              <w:rPr>
                <w:rFonts w:ascii="Arial" w:hAnsi="Arial" w:cs="Arial"/>
                <w:lang w:val="es-BO"/>
              </w:rPr>
            </w:pPr>
          </w:p>
        </w:tc>
      </w:tr>
      <w:tr w:rsidR="007239B1" w:rsidRPr="004B0DAC" w:rsidTr="007239B1">
        <w:trPr>
          <w:jc w:val="center"/>
        </w:trPr>
        <w:tc>
          <w:tcPr>
            <w:tcW w:w="5584"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TOTAL PRECIO REFERENCIAL (Numeral)</w:t>
            </w:r>
          </w:p>
        </w:tc>
        <w:tc>
          <w:tcPr>
            <w:tcW w:w="1134" w:type="dxa"/>
            <w:tcBorders>
              <w:top w:val="single" w:sz="4" w:space="0" w:color="auto"/>
              <w:left w:val="single" w:sz="12" w:space="0" w:color="auto"/>
              <w:bottom w:val="single" w:sz="4" w:space="0" w:color="auto"/>
            </w:tcBorders>
            <w:shd w:val="clear" w:color="auto" w:fill="8DB3E2" w:themeFill="text2" w:themeFillTint="66"/>
            <w:vAlign w:val="center"/>
          </w:tcPr>
          <w:p w:rsidR="007A0CF5" w:rsidRPr="004B0DAC" w:rsidRDefault="007A0CF5" w:rsidP="007A0CF5">
            <w:pPr>
              <w:jc w:val="center"/>
              <w:rPr>
                <w:rFonts w:ascii="Arial" w:hAnsi="Arial" w:cs="Arial"/>
                <w:b/>
                <w:lang w:val="es-BO"/>
              </w:rPr>
            </w:pPr>
            <w:r w:rsidRPr="007A0CF5">
              <w:rPr>
                <w:rFonts w:ascii="Arial" w:hAnsi="Arial" w:cs="Arial"/>
                <w:b/>
                <w:lang w:val="es-BO"/>
              </w:rPr>
              <w:t>44.932,00</w:t>
            </w:r>
          </w:p>
        </w:tc>
        <w:tc>
          <w:tcPr>
            <w:tcW w:w="6970"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7A0CF5" w:rsidRPr="004B0DAC" w:rsidRDefault="007A0CF5" w:rsidP="008137E6">
            <w:pPr>
              <w:rPr>
                <w:rFonts w:ascii="Arial" w:hAnsi="Arial" w:cs="Arial"/>
                <w:lang w:val="es-BO"/>
              </w:rPr>
            </w:pPr>
          </w:p>
        </w:tc>
      </w:tr>
      <w:tr w:rsidR="007239B1" w:rsidRPr="004B0DAC" w:rsidTr="007239B1">
        <w:trPr>
          <w:jc w:val="center"/>
        </w:trPr>
        <w:tc>
          <w:tcPr>
            <w:tcW w:w="5584"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(Literal)</w:t>
            </w:r>
          </w:p>
        </w:tc>
        <w:tc>
          <w:tcPr>
            <w:tcW w:w="1134" w:type="dxa"/>
            <w:tcBorders>
              <w:top w:val="single" w:sz="4" w:space="0" w:color="auto"/>
              <w:left w:val="single" w:sz="12" w:space="0" w:color="auto"/>
              <w:bottom w:val="single" w:sz="12" w:space="0" w:color="auto"/>
            </w:tcBorders>
            <w:shd w:val="clear" w:color="auto" w:fill="8DB3E2" w:themeFill="text2" w:themeFillTint="66"/>
            <w:vAlign w:val="center"/>
          </w:tcPr>
          <w:p w:rsidR="007A0CF5" w:rsidRPr="00637341" w:rsidRDefault="007A0CF5" w:rsidP="007A0CF5">
            <w:pPr>
              <w:rPr>
                <w:rFonts w:ascii="Arial" w:hAnsi="Arial" w:cs="Arial"/>
                <w:b/>
                <w:lang w:val="es-ES_tradnl"/>
              </w:rPr>
            </w:pPr>
            <w:r>
              <w:rPr>
                <w:rFonts w:ascii="Arial" w:hAnsi="Arial" w:cs="Arial"/>
                <w:b/>
                <w:lang w:val="es-ES_tradnl"/>
              </w:rPr>
              <w:t>Cuarenta y cuatro mil novecientos treinta y dos 00/100 Bolivianos</w:t>
            </w:r>
          </w:p>
        </w:tc>
        <w:tc>
          <w:tcPr>
            <w:tcW w:w="6970"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7A0CF5" w:rsidRPr="004B0DAC" w:rsidRDefault="007A0CF5"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7A0CF5" w:rsidRPr="004B0DAC" w:rsidRDefault="007A0CF5"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E55ED" w:rsidRPr="004B0DAC" w:rsidRDefault="00CE55ED">
      <w:pPr>
        <w:rPr>
          <w:rFonts w:cs="Arial"/>
          <w:sz w:val="18"/>
          <w:szCs w:val="18"/>
          <w:lang w:val="es-BO"/>
        </w:rPr>
      </w:pPr>
      <w:r w:rsidRPr="004B0DAC">
        <w:rPr>
          <w:rFonts w:cs="Arial"/>
          <w:sz w:val="18"/>
          <w:szCs w:val="18"/>
          <w:lang w:val="es-BO"/>
        </w:rPr>
        <w:br w:type="page"/>
      </w:r>
    </w:p>
    <w:p w:rsidR="001A14BA" w:rsidRPr="004B0DAC" w:rsidRDefault="001A14BA" w:rsidP="001A14BA">
      <w:pPr>
        <w:jc w:val="center"/>
        <w:rPr>
          <w:rFonts w:cs="Arial"/>
          <w:b/>
          <w:sz w:val="18"/>
          <w:szCs w:val="18"/>
          <w:lang w:val="es-BO"/>
        </w:rPr>
      </w:pPr>
      <w:r w:rsidRPr="004B0DAC">
        <w:rPr>
          <w:rFonts w:cs="Arial"/>
          <w:b/>
          <w:sz w:val="18"/>
          <w:szCs w:val="18"/>
          <w:lang w:val="es-BO"/>
        </w:rPr>
        <w:lastRenderedPageBreak/>
        <w:t>FORMULARIO B-1</w:t>
      </w:r>
    </w:p>
    <w:p w:rsidR="001A14BA" w:rsidRPr="004B0DAC" w:rsidRDefault="001A14BA" w:rsidP="001A14BA">
      <w:pPr>
        <w:jc w:val="center"/>
        <w:rPr>
          <w:rFonts w:cs="Arial"/>
          <w:b/>
          <w:sz w:val="18"/>
          <w:szCs w:val="18"/>
          <w:lang w:val="es-BO"/>
        </w:rPr>
      </w:pPr>
      <w:r w:rsidRPr="004B0DAC">
        <w:rPr>
          <w:rFonts w:cs="Arial"/>
          <w:b/>
          <w:sz w:val="18"/>
          <w:szCs w:val="18"/>
          <w:lang w:val="es-BO"/>
        </w:rPr>
        <w:t>PROPUESTA ECONÓMICA</w:t>
      </w:r>
    </w:p>
    <w:p w:rsidR="001A14BA" w:rsidRPr="004B0DAC" w:rsidRDefault="001A14BA" w:rsidP="001A14BA">
      <w:pPr>
        <w:jc w:val="center"/>
        <w:rPr>
          <w:rFonts w:cs="Arial"/>
          <w:sz w:val="18"/>
          <w:szCs w:val="18"/>
          <w:lang w:val="es-BO"/>
        </w:rPr>
      </w:pPr>
      <w:r w:rsidRPr="004B0DAC">
        <w:rPr>
          <w:rFonts w:cs="Arial"/>
          <w:sz w:val="18"/>
          <w:szCs w:val="18"/>
          <w:lang w:val="es-BO"/>
        </w:rPr>
        <w:t>(Formato para Adjudicación por Lotes)</w:t>
      </w:r>
    </w:p>
    <w:p w:rsidR="001A14BA" w:rsidRPr="004B0DAC" w:rsidRDefault="001A14BA" w:rsidP="001A14BA">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tbl>
      <w:tblPr>
        <w:tblW w:w="14444" w:type="dxa"/>
        <w:jc w:val="center"/>
        <w:tblInd w:w="-4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4"/>
        <w:gridCol w:w="2166"/>
        <w:gridCol w:w="1378"/>
        <w:gridCol w:w="630"/>
        <w:gridCol w:w="992"/>
        <w:gridCol w:w="1276"/>
        <w:gridCol w:w="694"/>
        <w:gridCol w:w="850"/>
        <w:gridCol w:w="992"/>
        <w:gridCol w:w="1276"/>
        <w:gridCol w:w="1134"/>
        <w:gridCol w:w="851"/>
        <w:gridCol w:w="850"/>
        <w:gridCol w:w="851"/>
      </w:tblGrid>
      <w:tr w:rsidR="001A14BA" w:rsidRPr="004B0DAC" w:rsidTr="00E859C0">
        <w:trPr>
          <w:jc w:val="center"/>
        </w:trPr>
        <w:tc>
          <w:tcPr>
            <w:tcW w:w="6946"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DATOS COMPLETADOS POR LA ENTIDAD CONVOCANTE</w:t>
            </w:r>
          </w:p>
        </w:tc>
        <w:tc>
          <w:tcPr>
            <w:tcW w:w="7498" w:type="dxa"/>
            <w:gridSpan w:val="8"/>
            <w:vMerge w:val="restart"/>
            <w:tcBorders>
              <w:top w:val="single" w:sz="12" w:space="0" w:color="auto"/>
              <w:left w:val="single" w:sz="12"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PROPUESTA</w:t>
            </w:r>
          </w:p>
          <w:p w:rsidR="001A14BA" w:rsidRPr="004B0DAC" w:rsidRDefault="001A14BA" w:rsidP="00BE2606">
            <w:pPr>
              <w:jc w:val="center"/>
              <w:rPr>
                <w:rFonts w:ascii="Arial" w:hAnsi="Arial" w:cs="Arial"/>
                <w:b/>
                <w:lang w:val="es-BO"/>
              </w:rPr>
            </w:pPr>
            <w:r w:rsidRPr="004B0DAC">
              <w:rPr>
                <w:rFonts w:ascii="Arial" w:hAnsi="Arial" w:cs="Arial"/>
                <w:b/>
                <w:lang w:val="es-BO"/>
              </w:rPr>
              <w:t xml:space="preserve">                                  (A SER COMPLETADO POR EL PROPONENTE)</w:t>
            </w:r>
          </w:p>
        </w:tc>
      </w:tr>
      <w:tr w:rsidR="001A14BA" w:rsidRPr="004B0DAC" w:rsidTr="00E859C0">
        <w:trPr>
          <w:jc w:val="center"/>
        </w:trPr>
        <w:tc>
          <w:tcPr>
            <w:tcW w:w="2670"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Lote N°</w:t>
            </w:r>
          </w:p>
        </w:tc>
        <w:tc>
          <w:tcPr>
            <w:tcW w:w="4276"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Pr>
                <w:rFonts w:ascii="Arial" w:hAnsi="Arial" w:cs="Arial"/>
                <w:b/>
                <w:lang w:val="es-BO"/>
              </w:rPr>
              <w:t>2</w:t>
            </w:r>
          </w:p>
        </w:tc>
        <w:tc>
          <w:tcPr>
            <w:tcW w:w="7498" w:type="dxa"/>
            <w:gridSpan w:val="8"/>
            <w:vMerge/>
            <w:tcBorders>
              <w:left w:val="single" w:sz="12"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r>
      <w:tr w:rsidR="001A14BA" w:rsidRPr="004B0DAC" w:rsidTr="00E859C0">
        <w:trPr>
          <w:jc w:val="center"/>
        </w:trPr>
        <w:tc>
          <w:tcPr>
            <w:tcW w:w="267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Descripción del Lote</w:t>
            </w:r>
          </w:p>
        </w:tc>
        <w:tc>
          <w:tcPr>
            <w:tcW w:w="4276"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7498" w:type="dxa"/>
            <w:gridSpan w:val="8"/>
            <w:vMerge/>
            <w:tcBorders>
              <w:left w:val="single" w:sz="12"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r>
      <w:tr w:rsidR="001A14BA" w:rsidRPr="004B0DAC" w:rsidTr="00E859C0">
        <w:trPr>
          <w:jc w:val="center"/>
        </w:trPr>
        <w:tc>
          <w:tcPr>
            <w:tcW w:w="267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Precio referencial del Lote</w:t>
            </w:r>
          </w:p>
        </w:tc>
        <w:tc>
          <w:tcPr>
            <w:tcW w:w="4276"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1A14BA">
            <w:pPr>
              <w:jc w:val="center"/>
              <w:rPr>
                <w:rFonts w:ascii="Arial" w:hAnsi="Arial" w:cs="Arial"/>
                <w:b/>
                <w:lang w:val="es-BO"/>
              </w:rPr>
            </w:pPr>
            <w:r>
              <w:rPr>
                <w:rFonts w:ascii="Arial" w:hAnsi="Arial" w:cs="Arial"/>
                <w:b/>
                <w:lang w:val="es-BO"/>
              </w:rPr>
              <w:t>45.068,00</w:t>
            </w:r>
          </w:p>
        </w:tc>
        <w:tc>
          <w:tcPr>
            <w:tcW w:w="7498" w:type="dxa"/>
            <w:gridSpan w:val="8"/>
            <w:vMerge/>
            <w:tcBorders>
              <w:left w:val="single" w:sz="12"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r>
      <w:tr w:rsidR="001A14BA" w:rsidRPr="004B0DAC" w:rsidTr="00E859C0">
        <w:trPr>
          <w:jc w:val="center"/>
        </w:trPr>
        <w:tc>
          <w:tcPr>
            <w:tcW w:w="6946"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lang w:val="es-BO"/>
              </w:rPr>
              <w:br w:type="page"/>
            </w:r>
            <w:r w:rsidRPr="004B0DAC">
              <w:rPr>
                <w:rFonts w:ascii="Arial" w:hAnsi="Arial" w:cs="Arial"/>
                <w:b/>
                <w:lang w:val="es-BO"/>
              </w:rPr>
              <w:t>BIENES SOLICITADOS PARA EL LOTE</w:t>
            </w:r>
          </w:p>
        </w:tc>
        <w:tc>
          <w:tcPr>
            <w:tcW w:w="7498"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1A14BA" w:rsidRPr="004B0DAC" w:rsidTr="007239B1">
        <w:trPr>
          <w:trHeight w:val="269"/>
          <w:jc w:val="center"/>
        </w:trPr>
        <w:tc>
          <w:tcPr>
            <w:tcW w:w="504" w:type="dxa"/>
            <w:vMerge w:val="restart"/>
            <w:tcBorders>
              <w:top w:val="single" w:sz="4" w:space="0" w:color="auto"/>
              <w:left w:val="single" w:sz="12" w:space="0" w:color="auto"/>
            </w:tcBorders>
            <w:shd w:val="clear" w:color="auto" w:fill="8DB3E2" w:themeFill="text2" w:themeFillTint="66"/>
            <w:vAlign w:val="center"/>
          </w:tcPr>
          <w:p w:rsidR="001A14BA" w:rsidRPr="004B0DAC" w:rsidRDefault="001A14BA" w:rsidP="00BE2606">
            <w:pPr>
              <w:jc w:val="center"/>
              <w:rPr>
                <w:lang w:val="es-BO"/>
              </w:rPr>
            </w:pPr>
            <w:r w:rsidRPr="004B0DAC">
              <w:rPr>
                <w:lang w:val="es-BO"/>
              </w:rPr>
              <w:br w:type="page"/>
            </w:r>
            <w:r w:rsidRPr="004B0DAC">
              <w:rPr>
                <w:rFonts w:ascii="Arial" w:hAnsi="Arial" w:cs="Arial"/>
                <w:b/>
                <w:lang w:val="es-BO"/>
              </w:rPr>
              <w:t>Ítem</w:t>
            </w:r>
          </w:p>
        </w:tc>
        <w:tc>
          <w:tcPr>
            <w:tcW w:w="3544" w:type="dxa"/>
            <w:gridSpan w:val="2"/>
            <w:vMerge w:val="restart"/>
            <w:tcBorders>
              <w:top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Descripción del bien</w:t>
            </w:r>
          </w:p>
        </w:tc>
        <w:tc>
          <w:tcPr>
            <w:tcW w:w="630" w:type="dxa"/>
            <w:vMerge w:val="restart"/>
            <w:tcBorders>
              <w:top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Precio referencial unitario</w:t>
            </w:r>
          </w:p>
        </w:tc>
        <w:tc>
          <w:tcPr>
            <w:tcW w:w="1276" w:type="dxa"/>
            <w:vMerge w:val="restart"/>
            <w:tcBorders>
              <w:top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Precio referencial total</w:t>
            </w:r>
          </w:p>
        </w:tc>
        <w:tc>
          <w:tcPr>
            <w:tcW w:w="694" w:type="dxa"/>
            <w:vMerge w:val="restart"/>
            <w:tcBorders>
              <w:top w:val="single" w:sz="4" w:space="0" w:color="auto"/>
              <w:left w:val="single" w:sz="12"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Marca/</w:t>
            </w:r>
          </w:p>
          <w:p w:rsidR="001A14BA" w:rsidRPr="004B0DAC" w:rsidRDefault="001A14BA" w:rsidP="00BE2606">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Precio Unitario</w:t>
            </w:r>
          </w:p>
          <w:p w:rsidR="001A14BA" w:rsidRPr="004B0DAC" w:rsidRDefault="001A14BA" w:rsidP="00BE2606">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Precio Total</w:t>
            </w:r>
          </w:p>
          <w:p w:rsidR="001A14BA" w:rsidRPr="004B0DAC" w:rsidRDefault="001A14BA" w:rsidP="00BE2606">
            <w:pPr>
              <w:jc w:val="center"/>
              <w:rPr>
                <w:rFonts w:ascii="Arial" w:hAnsi="Arial" w:cs="Arial"/>
                <w:b/>
                <w:lang w:val="es-BO"/>
              </w:rPr>
            </w:pPr>
            <w:r w:rsidRPr="004B0DAC">
              <w:rPr>
                <w:rFonts w:ascii="Arial" w:hAnsi="Arial" w:cs="Arial"/>
                <w:b/>
                <w:lang w:val="es-BO"/>
              </w:rPr>
              <w:t>(Bs.)</w:t>
            </w:r>
          </w:p>
        </w:tc>
      </w:tr>
      <w:tr w:rsidR="001A14BA" w:rsidRPr="004B0DAC" w:rsidTr="007239B1">
        <w:trPr>
          <w:trHeight w:val="758"/>
          <w:jc w:val="center"/>
        </w:trPr>
        <w:tc>
          <w:tcPr>
            <w:tcW w:w="504" w:type="dxa"/>
            <w:vMerge/>
            <w:tcBorders>
              <w:left w:val="single" w:sz="12" w:space="0" w:color="auto"/>
              <w:bottom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3544" w:type="dxa"/>
            <w:gridSpan w:val="2"/>
            <w:vMerge/>
            <w:tcBorders>
              <w:bottom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630" w:type="dxa"/>
            <w:vMerge/>
            <w:tcBorders>
              <w:bottom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1276" w:type="dxa"/>
            <w:vMerge/>
            <w:tcBorders>
              <w:bottom w:val="single" w:sz="4" w:space="0" w:color="auto"/>
            </w:tcBorders>
            <w:shd w:val="clear" w:color="auto" w:fill="8DB3E2" w:themeFill="text2" w:themeFillTint="66"/>
            <w:vAlign w:val="center"/>
          </w:tcPr>
          <w:p w:rsidR="001A14BA" w:rsidRPr="004B0DAC" w:rsidRDefault="001A14BA" w:rsidP="00BE2606">
            <w:pPr>
              <w:jc w:val="center"/>
              <w:rPr>
                <w:rFonts w:ascii="Arial" w:hAnsi="Arial" w:cs="Arial"/>
                <w:b/>
                <w:lang w:val="es-BO"/>
              </w:rPr>
            </w:pPr>
          </w:p>
        </w:tc>
        <w:tc>
          <w:tcPr>
            <w:tcW w:w="694" w:type="dxa"/>
            <w:vMerge/>
            <w:tcBorders>
              <w:left w:val="single" w:sz="12"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De 25 %  por Componentes de Origen Nacional del Costo Bruto de Producción</w:t>
            </w:r>
          </w:p>
          <w:p w:rsidR="001A14BA" w:rsidRPr="004B0DAC" w:rsidRDefault="001A14BA" w:rsidP="00BE2606">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r w:rsidRPr="004B0DAC">
              <w:rPr>
                <w:rFonts w:ascii="Arial" w:hAnsi="Arial" w:cs="Arial"/>
                <w:b/>
                <w:lang w:val="es-BO"/>
              </w:rPr>
              <w:t>De 35 %  por Componentes de Origen Nacional del Costo Bruto de Producción</w:t>
            </w:r>
          </w:p>
          <w:p w:rsidR="001A14BA" w:rsidRPr="004B0DAC" w:rsidRDefault="001A14BA" w:rsidP="00BE2606">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1A14BA" w:rsidRPr="004B0DAC" w:rsidRDefault="001A14BA" w:rsidP="00BE2606">
            <w:pPr>
              <w:jc w:val="center"/>
              <w:rPr>
                <w:rFonts w:ascii="Arial" w:hAnsi="Arial" w:cs="Arial"/>
                <w:b/>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1</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 IMPRESORA LASER JET 3390/1320; COLOR TINTA NEGRO; SERIE Q5949X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3</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1.300,00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3.900,00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2</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 IMPRESORA HP LASER JET 2015 </w:t>
            </w:r>
            <w:proofErr w:type="spellStart"/>
            <w:r w:rsidRPr="00E859C0">
              <w:rPr>
                <w:sz w:val="14"/>
                <w:szCs w:val="14"/>
              </w:rPr>
              <w:t>DN</w:t>
            </w:r>
            <w:proofErr w:type="spellEnd"/>
            <w:r w:rsidRPr="00E859C0">
              <w:rPr>
                <w:sz w:val="14"/>
                <w:szCs w:val="14"/>
              </w:rPr>
              <w:t>; COLOR TINTA NEGRO; SERIE Q7553X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2</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1.435,00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2.870,00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3</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 IMPRESORA HP LASER JET P2055 </w:t>
            </w:r>
            <w:proofErr w:type="spellStart"/>
            <w:r w:rsidRPr="00E859C0">
              <w:rPr>
                <w:sz w:val="14"/>
                <w:szCs w:val="14"/>
              </w:rPr>
              <w:t>DN</w:t>
            </w:r>
            <w:proofErr w:type="spellEnd"/>
            <w:r w:rsidRPr="00E859C0">
              <w:rPr>
                <w:sz w:val="14"/>
                <w:szCs w:val="14"/>
              </w:rPr>
              <w:t>; COLOR TINTA NEGRA; SERIE CE505X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10</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1.456,00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14.560,00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4</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w:t>
            </w:r>
            <w:r w:rsidR="00E859C0">
              <w:rPr>
                <w:sz w:val="14"/>
                <w:szCs w:val="14"/>
              </w:rPr>
              <w:t xml:space="preserve"> </w:t>
            </w:r>
            <w:r w:rsidRPr="00E859C0">
              <w:rPr>
                <w:sz w:val="14"/>
                <w:szCs w:val="14"/>
              </w:rPr>
              <w:t>IMPRESORA HP LASERJET M401DN; COLOR TINTA NEGRO; SERIE CF280X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8</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1.427,00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11.416,00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5</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 IMPRESORA LASER JET 3015; COLOR TINTA NEGRO; SERIE CE255X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4</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2.028,00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8.112,00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7239B1">
        <w:trPr>
          <w:jc w:val="center"/>
        </w:trPr>
        <w:tc>
          <w:tcPr>
            <w:tcW w:w="504" w:type="dxa"/>
            <w:tcBorders>
              <w:top w:val="single" w:sz="4" w:space="0" w:color="auto"/>
              <w:left w:val="single" w:sz="12" w:space="0" w:color="auto"/>
              <w:bottom w:val="single" w:sz="4" w:space="0" w:color="auto"/>
            </w:tcBorders>
            <w:vAlign w:val="center"/>
          </w:tcPr>
          <w:p w:rsidR="001A14BA" w:rsidRPr="007A0CF5" w:rsidRDefault="001A14BA" w:rsidP="00BE2606">
            <w:pPr>
              <w:jc w:val="center"/>
            </w:pPr>
            <w:r w:rsidRPr="007A0CF5">
              <w:t>6</w:t>
            </w:r>
          </w:p>
        </w:tc>
        <w:tc>
          <w:tcPr>
            <w:tcW w:w="3544" w:type="dxa"/>
            <w:gridSpan w:val="2"/>
            <w:tcBorders>
              <w:top w:val="single" w:sz="4" w:space="0" w:color="auto"/>
              <w:bottom w:val="single" w:sz="4" w:space="0" w:color="auto"/>
            </w:tcBorders>
            <w:shd w:val="clear" w:color="auto" w:fill="auto"/>
          </w:tcPr>
          <w:p w:rsidR="001A14BA" w:rsidRPr="00E859C0" w:rsidRDefault="001A14BA" w:rsidP="00BE2606">
            <w:pPr>
              <w:rPr>
                <w:sz w:val="14"/>
                <w:szCs w:val="14"/>
              </w:rPr>
            </w:pPr>
            <w:proofErr w:type="spellStart"/>
            <w:r w:rsidRPr="00E859C0">
              <w:rPr>
                <w:sz w:val="14"/>
                <w:szCs w:val="14"/>
              </w:rPr>
              <w:t>TONER</w:t>
            </w:r>
            <w:proofErr w:type="spellEnd"/>
            <w:r w:rsidRPr="00E859C0">
              <w:rPr>
                <w:sz w:val="14"/>
                <w:szCs w:val="14"/>
              </w:rPr>
              <w:t xml:space="preserve"> PARA IMPRESORA; MODELO DE IMPRESORA HP LASERJET CP4525DN; COLOR TINTA NEGRO; SERIE CE26X (ORIGINAL)</w:t>
            </w:r>
          </w:p>
        </w:tc>
        <w:tc>
          <w:tcPr>
            <w:tcW w:w="630" w:type="dxa"/>
            <w:tcBorders>
              <w:top w:val="single" w:sz="4" w:space="0" w:color="auto"/>
              <w:bottom w:val="single" w:sz="4" w:space="0" w:color="auto"/>
            </w:tcBorders>
            <w:shd w:val="clear" w:color="auto" w:fill="auto"/>
            <w:vAlign w:val="center"/>
          </w:tcPr>
          <w:p w:rsidR="001A14BA" w:rsidRDefault="001A14BA" w:rsidP="00BE2606">
            <w:pPr>
              <w:jc w:val="center"/>
              <w:rPr>
                <w:rFonts w:ascii="Arial" w:hAnsi="Arial" w:cs="Arial"/>
                <w:color w:val="000000"/>
              </w:rPr>
            </w:pPr>
            <w:r>
              <w:rPr>
                <w:rFonts w:ascii="Arial" w:hAnsi="Arial" w:cs="Arial"/>
                <w:color w:val="000000"/>
              </w:rPr>
              <w:t>2</w:t>
            </w:r>
          </w:p>
        </w:tc>
        <w:tc>
          <w:tcPr>
            <w:tcW w:w="992" w:type="dxa"/>
            <w:tcBorders>
              <w:top w:val="single" w:sz="4" w:space="0" w:color="auto"/>
              <w:bottom w:val="single" w:sz="4" w:space="0" w:color="auto"/>
            </w:tcBorders>
            <w:shd w:val="clear" w:color="auto" w:fill="auto"/>
            <w:vAlign w:val="center"/>
          </w:tcPr>
          <w:p w:rsidR="001A14BA" w:rsidRPr="00216A8F" w:rsidRDefault="001A14BA" w:rsidP="00BE2606">
            <w:pPr>
              <w:jc w:val="right"/>
              <w:rPr>
                <w:rFonts w:ascii="Arial" w:hAnsi="Arial" w:cs="Arial"/>
                <w:color w:val="000000"/>
                <w:szCs w:val="20"/>
              </w:rPr>
            </w:pPr>
            <w:r w:rsidRPr="00216A8F">
              <w:rPr>
                <w:rFonts w:ascii="Arial" w:hAnsi="Arial" w:cs="Arial"/>
                <w:color w:val="000000"/>
                <w:szCs w:val="20"/>
              </w:rPr>
              <w:t xml:space="preserve">   2.105,00   </w:t>
            </w:r>
          </w:p>
        </w:tc>
        <w:tc>
          <w:tcPr>
            <w:tcW w:w="1276" w:type="dxa"/>
            <w:tcBorders>
              <w:top w:val="single" w:sz="4" w:space="0" w:color="auto"/>
              <w:bottom w:val="single" w:sz="4" w:space="0" w:color="auto"/>
            </w:tcBorders>
            <w:shd w:val="clear" w:color="auto" w:fill="auto"/>
            <w:vAlign w:val="center"/>
          </w:tcPr>
          <w:p w:rsidR="001A14BA" w:rsidRPr="00216A8F" w:rsidRDefault="001A14BA" w:rsidP="00BE2606">
            <w:pPr>
              <w:rPr>
                <w:rFonts w:ascii="Arial" w:hAnsi="Arial" w:cs="Arial"/>
                <w:color w:val="000000"/>
                <w:szCs w:val="20"/>
              </w:rPr>
            </w:pPr>
            <w:r w:rsidRPr="00216A8F">
              <w:rPr>
                <w:rFonts w:ascii="Arial" w:hAnsi="Arial" w:cs="Arial"/>
                <w:color w:val="000000"/>
                <w:szCs w:val="20"/>
              </w:rPr>
              <w:t xml:space="preserve">     4.210,00 </w:t>
            </w:r>
          </w:p>
        </w:tc>
        <w:tc>
          <w:tcPr>
            <w:tcW w:w="694" w:type="dxa"/>
            <w:tcBorders>
              <w:top w:val="single" w:sz="4" w:space="0" w:color="auto"/>
              <w:left w:val="single" w:sz="12"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992"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276"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1134"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0" w:type="dxa"/>
            <w:tcBorders>
              <w:top w:val="single" w:sz="4" w:space="0" w:color="auto"/>
              <w:bottom w:val="single" w:sz="4" w:space="0" w:color="auto"/>
            </w:tcBorders>
          </w:tcPr>
          <w:p w:rsidR="001A14BA" w:rsidRPr="004B0DAC" w:rsidRDefault="001A14BA" w:rsidP="00BE2606">
            <w:pPr>
              <w:rPr>
                <w:rFonts w:ascii="Arial" w:hAnsi="Arial" w:cs="Arial"/>
                <w:lang w:val="es-BO"/>
              </w:rPr>
            </w:pPr>
          </w:p>
        </w:tc>
        <w:tc>
          <w:tcPr>
            <w:tcW w:w="851" w:type="dxa"/>
            <w:tcBorders>
              <w:top w:val="single" w:sz="4" w:space="0" w:color="auto"/>
              <w:bottom w:val="single" w:sz="4" w:space="0" w:color="auto"/>
            </w:tcBorders>
          </w:tcPr>
          <w:p w:rsidR="001A14BA" w:rsidRPr="004B0DAC" w:rsidRDefault="001A14BA" w:rsidP="00BE2606">
            <w:pPr>
              <w:rPr>
                <w:rFonts w:ascii="Arial" w:hAnsi="Arial" w:cs="Arial"/>
                <w:lang w:val="es-BO"/>
              </w:rPr>
            </w:pPr>
          </w:p>
        </w:tc>
      </w:tr>
      <w:tr w:rsidR="001A14BA" w:rsidRPr="004B0DAC" w:rsidTr="00E859C0">
        <w:trPr>
          <w:jc w:val="center"/>
        </w:trPr>
        <w:tc>
          <w:tcPr>
            <w:tcW w:w="5670"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1A14BA" w:rsidRPr="004B0DAC" w:rsidRDefault="001A14BA" w:rsidP="00BE2606">
            <w:pPr>
              <w:jc w:val="right"/>
              <w:rPr>
                <w:rFonts w:ascii="Arial" w:hAnsi="Arial" w:cs="Arial"/>
                <w:b/>
                <w:lang w:val="es-BO"/>
              </w:rPr>
            </w:pPr>
            <w:r w:rsidRPr="004B0DAC">
              <w:rPr>
                <w:rFonts w:ascii="Arial" w:hAnsi="Arial" w:cs="Arial"/>
                <w:b/>
                <w:lang w:val="es-BO"/>
              </w:rPr>
              <w:t>TOTAL PRECIO REFERENCIAL (Numeral)</w:t>
            </w:r>
          </w:p>
        </w:tc>
        <w:tc>
          <w:tcPr>
            <w:tcW w:w="1276" w:type="dxa"/>
            <w:tcBorders>
              <w:top w:val="single" w:sz="4" w:space="0" w:color="auto"/>
              <w:left w:val="single" w:sz="12" w:space="0" w:color="auto"/>
              <w:bottom w:val="single" w:sz="4" w:space="0" w:color="auto"/>
            </w:tcBorders>
            <w:shd w:val="clear" w:color="auto" w:fill="8DB3E2" w:themeFill="text2" w:themeFillTint="66"/>
            <w:vAlign w:val="center"/>
          </w:tcPr>
          <w:p w:rsidR="001A14BA" w:rsidRPr="004B0DAC" w:rsidRDefault="001A14BA" w:rsidP="00E859C0">
            <w:pPr>
              <w:jc w:val="center"/>
              <w:rPr>
                <w:rFonts w:ascii="Arial" w:hAnsi="Arial" w:cs="Arial"/>
                <w:b/>
                <w:lang w:val="es-BO"/>
              </w:rPr>
            </w:pPr>
            <w:r w:rsidRPr="007A0CF5">
              <w:rPr>
                <w:rFonts w:ascii="Arial" w:hAnsi="Arial" w:cs="Arial"/>
                <w:b/>
                <w:lang w:val="es-BO"/>
              </w:rPr>
              <w:t>4</w:t>
            </w:r>
            <w:r w:rsidR="00E859C0">
              <w:rPr>
                <w:rFonts w:ascii="Arial" w:hAnsi="Arial" w:cs="Arial"/>
                <w:b/>
                <w:lang w:val="es-BO"/>
              </w:rPr>
              <w:t>5</w:t>
            </w:r>
            <w:r w:rsidRPr="007A0CF5">
              <w:rPr>
                <w:rFonts w:ascii="Arial" w:hAnsi="Arial" w:cs="Arial"/>
                <w:b/>
                <w:lang w:val="es-BO"/>
              </w:rPr>
              <w:t>.</w:t>
            </w:r>
            <w:r w:rsidR="00E859C0">
              <w:rPr>
                <w:rFonts w:ascii="Arial" w:hAnsi="Arial" w:cs="Arial"/>
                <w:b/>
                <w:lang w:val="es-BO"/>
              </w:rPr>
              <w:t>068</w:t>
            </w:r>
            <w:r w:rsidRPr="007A0CF5">
              <w:rPr>
                <w:rFonts w:ascii="Arial" w:hAnsi="Arial" w:cs="Arial"/>
                <w:b/>
                <w:lang w:val="es-BO"/>
              </w:rPr>
              <w:t>,00</w:t>
            </w:r>
          </w:p>
        </w:tc>
        <w:tc>
          <w:tcPr>
            <w:tcW w:w="664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1A14BA" w:rsidRPr="004B0DAC" w:rsidRDefault="001A14BA" w:rsidP="00BE260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1A14BA" w:rsidRPr="004B0DAC" w:rsidRDefault="001A14BA" w:rsidP="00BE2606">
            <w:pPr>
              <w:rPr>
                <w:rFonts w:ascii="Arial" w:hAnsi="Arial" w:cs="Arial"/>
                <w:lang w:val="es-BO"/>
              </w:rPr>
            </w:pPr>
          </w:p>
        </w:tc>
      </w:tr>
      <w:tr w:rsidR="001A14BA" w:rsidRPr="004B0DAC" w:rsidTr="00E859C0">
        <w:trPr>
          <w:jc w:val="center"/>
        </w:trPr>
        <w:tc>
          <w:tcPr>
            <w:tcW w:w="5670"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1A14BA" w:rsidRPr="004B0DAC" w:rsidRDefault="001A14BA" w:rsidP="00BE2606">
            <w:pPr>
              <w:jc w:val="right"/>
              <w:rPr>
                <w:rFonts w:ascii="Arial" w:hAnsi="Arial" w:cs="Arial"/>
                <w:b/>
                <w:lang w:val="es-BO"/>
              </w:rPr>
            </w:pPr>
            <w:r w:rsidRPr="004B0DAC">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8DB3E2" w:themeFill="text2" w:themeFillTint="66"/>
            <w:vAlign w:val="center"/>
          </w:tcPr>
          <w:p w:rsidR="001A14BA" w:rsidRPr="00637341" w:rsidRDefault="001A14BA" w:rsidP="00E859C0">
            <w:pPr>
              <w:rPr>
                <w:rFonts w:ascii="Arial" w:hAnsi="Arial" w:cs="Arial"/>
                <w:b/>
                <w:lang w:val="es-ES_tradnl"/>
              </w:rPr>
            </w:pPr>
            <w:r>
              <w:rPr>
                <w:rFonts w:ascii="Arial" w:hAnsi="Arial" w:cs="Arial"/>
                <w:b/>
                <w:lang w:val="es-ES_tradnl"/>
              </w:rPr>
              <w:t xml:space="preserve">Cuarenta y </w:t>
            </w:r>
            <w:r w:rsidR="00E859C0">
              <w:rPr>
                <w:rFonts w:ascii="Arial" w:hAnsi="Arial" w:cs="Arial"/>
                <w:b/>
                <w:lang w:val="es-ES_tradnl"/>
              </w:rPr>
              <w:t>cinco</w:t>
            </w:r>
            <w:r>
              <w:rPr>
                <w:rFonts w:ascii="Arial" w:hAnsi="Arial" w:cs="Arial"/>
                <w:b/>
                <w:lang w:val="es-ES_tradnl"/>
              </w:rPr>
              <w:t xml:space="preserve"> mil </w:t>
            </w:r>
            <w:r w:rsidR="00E859C0">
              <w:rPr>
                <w:rFonts w:ascii="Arial" w:hAnsi="Arial" w:cs="Arial"/>
                <w:b/>
                <w:lang w:val="es-ES_tradnl"/>
              </w:rPr>
              <w:t>sesenta</w:t>
            </w:r>
            <w:r>
              <w:rPr>
                <w:rFonts w:ascii="Arial" w:hAnsi="Arial" w:cs="Arial"/>
                <w:b/>
                <w:lang w:val="es-ES_tradnl"/>
              </w:rPr>
              <w:t xml:space="preserve"> y </w:t>
            </w:r>
            <w:r w:rsidR="00E859C0">
              <w:rPr>
                <w:rFonts w:ascii="Arial" w:hAnsi="Arial" w:cs="Arial"/>
                <w:b/>
                <w:lang w:val="es-ES_tradnl"/>
              </w:rPr>
              <w:t>ocho</w:t>
            </w:r>
            <w:r>
              <w:rPr>
                <w:rFonts w:ascii="Arial" w:hAnsi="Arial" w:cs="Arial"/>
                <w:b/>
                <w:lang w:val="es-ES_tradnl"/>
              </w:rPr>
              <w:t xml:space="preserve"> 00/100 Bolivianos</w:t>
            </w:r>
          </w:p>
        </w:tc>
        <w:tc>
          <w:tcPr>
            <w:tcW w:w="664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1A14BA" w:rsidRPr="004B0DAC" w:rsidRDefault="001A14BA" w:rsidP="00BE260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1A14BA" w:rsidRPr="004B0DAC" w:rsidRDefault="001A14BA" w:rsidP="00BE2606">
            <w:pPr>
              <w:rPr>
                <w:rFonts w:ascii="Arial" w:hAnsi="Arial" w:cs="Arial"/>
                <w:lang w:val="es-BO"/>
              </w:rPr>
            </w:pPr>
          </w:p>
        </w:tc>
      </w:tr>
    </w:tbl>
    <w:p w:rsidR="001A14BA" w:rsidRPr="004B0DAC" w:rsidRDefault="001A14BA" w:rsidP="00E859C0">
      <w:pPr>
        <w:ind w:right="-463"/>
        <w:jc w:val="both"/>
        <w:rPr>
          <w:rFonts w:cs="Arial"/>
          <w:sz w:val="18"/>
          <w:szCs w:val="18"/>
          <w:lang w:val="es-BO"/>
        </w:rPr>
      </w:pPr>
      <w:r w:rsidRPr="004B0DAC">
        <w:rPr>
          <w:rFonts w:ascii="Arial" w:hAnsi="Arial" w:cs="Arial"/>
          <w:b/>
          <w:bCs/>
          <w:iCs/>
          <w:lang w:val="es-BO"/>
        </w:rPr>
        <w:t>(*) El proponente solo podrá seleccionar uno de los tres márgenes de preferencia. En caso de no marcar una de las tres opciones se entenderá por no solicitado el Margen de Preferencia.</w:t>
      </w:r>
    </w:p>
    <w:p w:rsidR="001A14BA" w:rsidRPr="004B0DAC" w:rsidRDefault="001A14BA" w:rsidP="001A14BA">
      <w:pPr>
        <w:rPr>
          <w:rFonts w:cs="Arial"/>
          <w:sz w:val="18"/>
          <w:szCs w:val="18"/>
          <w:lang w:val="es-BO"/>
        </w:rPr>
      </w:pPr>
    </w:p>
    <w:p w:rsidR="00975A21" w:rsidRPr="004B0DAC" w:rsidRDefault="00975A21" w:rsidP="00C163C4">
      <w:pPr>
        <w:rPr>
          <w:rFonts w:cs="Arial"/>
          <w:sz w:val="18"/>
          <w:szCs w:val="18"/>
          <w:lang w:val="es-BO"/>
        </w:rPr>
        <w:sectPr w:rsidR="00975A21" w:rsidRPr="004B0DAC" w:rsidSect="00BE2606">
          <w:headerReference w:type="default" r:id="rId21"/>
          <w:type w:val="continuous"/>
          <w:pgSz w:w="16839" w:h="11907" w:orient="landscape" w:code="9"/>
          <w:pgMar w:top="1701" w:right="1418" w:bottom="1276" w:left="1701"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C-1</w:t>
      </w:r>
    </w:p>
    <w:p w:rsidR="00C163C4" w:rsidRPr="004B0DAC" w:rsidRDefault="00C163C4" w:rsidP="00C163C4">
      <w:pPr>
        <w:jc w:val="center"/>
        <w:rPr>
          <w:rFonts w:cs="Arial"/>
          <w:b/>
          <w:sz w:val="18"/>
          <w:szCs w:val="18"/>
          <w:lang w:val="es-BO"/>
        </w:rPr>
      </w:pPr>
      <w:r w:rsidRPr="004B0DAC">
        <w:rPr>
          <w:rFonts w:cs="Arial"/>
          <w:b/>
          <w:sz w:val="18"/>
          <w:szCs w:val="18"/>
          <w:lang w:val="es-BO"/>
        </w:rPr>
        <w:t>ESPECIFICACIONES TÉCNICAS</w:t>
      </w:r>
    </w:p>
    <w:p w:rsidR="00C163C4" w:rsidRPr="004B0DAC" w:rsidRDefault="00C163C4" w:rsidP="00C163C4">
      <w:pPr>
        <w:jc w:val="both"/>
        <w:rPr>
          <w:rFonts w:cs="Arial"/>
          <w:sz w:val="18"/>
          <w:szCs w:val="18"/>
          <w:lang w:val="es-BO"/>
        </w:rPr>
      </w:pPr>
    </w:p>
    <w:tbl>
      <w:tblPr>
        <w:tblW w:w="0" w:type="auto"/>
        <w:jc w:val="center"/>
        <w:tblInd w:w="-68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69"/>
        <w:gridCol w:w="7570"/>
        <w:gridCol w:w="1728"/>
      </w:tblGrid>
      <w:tr w:rsidR="00C163C4" w:rsidRPr="004B0DAC" w:rsidTr="00D827DB">
        <w:trPr>
          <w:tblHeader/>
          <w:jc w:val="center"/>
        </w:trPr>
        <w:tc>
          <w:tcPr>
            <w:tcW w:w="7939" w:type="dxa"/>
            <w:gridSpan w:val="2"/>
            <w:shd w:val="clear" w:color="auto" w:fill="8DB3E2" w:themeFill="text2" w:themeFillTint="66"/>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Para ser llenado por la Entidad convocante</w:t>
            </w:r>
          </w:p>
          <w:p w:rsidR="00C163C4" w:rsidRPr="004B0DAC" w:rsidRDefault="00C163C4" w:rsidP="00C2155A">
            <w:pPr>
              <w:jc w:val="center"/>
              <w:rPr>
                <w:rFonts w:ascii="Arial" w:hAnsi="Arial" w:cs="Arial"/>
                <w:b/>
                <w:lang w:val="es-BO"/>
              </w:rPr>
            </w:pPr>
            <w:r w:rsidRPr="004B0DAC">
              <w:rPr>
                <w:rFonts w:ascii="Arial" w:hAnsi="Arial" w:cs="Arial"/>
                <w:b/>
                <w:i/>
                <w:lang w:val="es-BO"/>
              </w:rPr>
              <w:t>(</w:t>
            </w:r>
            <w:r w:rsidR="00C2155A" w:rsidRPr="004B0DAC">
              <w:rPr>
                <w:rFonts w:ascii="Arial" w:hAnsi="Arial" w:cs="Arial"/>
                <w:b/>
                <w:i/>
                <w:lang w:val="es-BO"/>
              </w:rPr>
              <w:t>L</w:t>
            </w:r>
            <w:r w:rsidRPr="004B0DAC">
              <w:rPr>
                <w:rFonts w:ascii="Arial" w:hAnsi="Arial" w:cs="Arial"/>
                <w:b/>
                <w:i/>
                <w:lang w:val="es-BO"/>
              </w:rPr>
              <w:t xml:space="preserve">lenar </w:t>
            </w:r>
            <w:r w:rsidR="00C548ED" w:rsidRPr="004B0DAC">
              <w:rPr>
                <w:rFonts w:ascii="Arial" w:hAnsi="Arial" w:cs="Arial"/>
                <w:b/>
                <w:i/>
                <w:lang w:val="es-BO"/>
              </w:rPr>
              <w:t xml:space="preserve">las Especificaciones Técnicas </w:t>
            </w:r>
            <w:r w:rsidRPr="004B0DAC">
              <w:rPr>
                <w:rFonts w:ascii="Arial" w:hAnsi="Arial" w:cs="Arial"/>
                <w:b/>
                <w:i/>
                <w:lang w:val="es-BO"/>
              </w:rPr>
              <w:t>de manera previa a la publicación del DBC)</w:t>
            </w:r>
          </w:p>
        </w:tc>
        <w:tc>
          <w:tcPr>
            <w:tcW w:w="1728" w:type="dxa"/>
            <w:shd w:val="clear" w:color="auto" w:fill="DBE5F1" w:themeFill="accent1" w:themeFillTint="33"/>
            <w:vAlign w:val="center"/>
          </w:tcPr>
          <w:p w:rsidR="00C163C4" w:rsidRPr="004B0DAC" w:rsidRDefault="00C163C4" w:rsidP="00FF213C">
            <w:pPr>
              <w:jc w:val="center"/>
              <w:rPr>
                <w:rFonts w:ascii="Arial" w:hAnsi="Arial" w:cs="Arial"/>
                <w:b/>
                <w:lang w:val="es-BO"/>
              </w:rPr>
            </w:pPr>
            <w:r w:rsidRPr="004B0DAC">
              <w:rPr>
                <w:rFonts w:ascii="Arial" w:hAnsi="Arial" w:cs="Arial"/>
                <w:b/>
                <w:lang w:val="es-BO"/>
              </w:rPr>
              <w:t xml:space="preserve">Para ser llenado por el proponente al momento de </w:t>
            </w:r>
            <w:r w:rsidR="00FF213C" w:rsidRPr="004B0DAC">
              <w:rPr>
                <w:rFonts w:ascii="Arial" w:hAnsi="Arial" w:cs="Arial"/>
                <w:b/>
                <w:lang w:val="es-BO"/>
              </w:rPr>
              <w:t>elaborar su</w:t>
            </w:r>
            <w:r w:rsidRPr="004B0DAC">
              <w:rPr>
                <w:rFonts w:ascii="Arial" w:hAnsi="Arial" w:cs="Arial"/>
                <w:b/>
                <w:lang w:val="es-BO"/>
              </w:rPr>
              <w:t xml:space="preserve"> propuesta</w:t>
            </w:r>
          </w:p>
        </w:tc>
      </w:tr>
      <w:tr w:rsidR="00C163C4" w:rsidRPr="004B0DAC" w:rsidTr="00D827DB">
        <w:trPr>
          <w:trHeight w:val="221"/>
          <w:jc w:val="center"/>
        </w:trPr>
        <w:tc>
          <w:tcPr>
            <w:tcW w:w="369" w:type="dxa"/>
            <w:vMerge w:val="restart"/>
            <w:shd w:val="clear" w:color="auto" w:fill="8DB3E2" w:themeFill="text2" w:themeFillTint="66"/>
            <w:vAlign w:val="center"/>
          </w:tcPr>
          <w:p w:rsidR="00C163C4" w:rsidRPr="004B0DAC" w:rsidRDefault="00C163C4" w:rsidP="00A32307">
            <w:pPr>
              <w:jc w:val="center"/>
              <w:rPr>
                <w:rFonts w:ascii="Arial" w:hAnsi="Arial" w:cs="Arial"/>
                <w:b/>
                <w:lang w:val="es-BO"/>
              </w:rPr>
            </w:pPr>
            <w:r w:rsidRPr="004B0DAC">
              <w:rPr>
                <w:rFonts w:ascii="Arial" w:hAnsi="Arial" w:cs="Arial"/>
                <w:b/>
                <w:lang w:val="es-BO"/>
              </w:rPr>
              <w:t>#</w:t>
            </w:r>
          </w:p>
        </w:tc>
        <w:tc>
          <w:tcPr>
            <w:tcW w:w="7570" w:type="dxa"/>
            <w:vMerge w:val="restart"/>
            <w:shd w:val="clear" w:color="auto" w:fill="8DB3E2" w:themeFill="text2" w:themeFillTint="66"/>
            <w:vAlign w:val="center"/>
          </w:tcPr>
          <w:p w:rsidR="00C163C4" w:rsidRPr="004B0DAC" w:rsidRDefault="00C163C4" w:rsidP="00C2155A">
            <w:pPr>
              <w:jc w:val="center"/>
              <w:rPr>
                <w:rFonts w:ascii="Arial" w:hAnsi="Arial" w:cs="Arial"/>
                <w:b/>
                <w:lang w:val="es-BO"/>
              </w:rPr>
            </w:pPr>
            <w:r w:rsidRPr="004B0DAC">
              <w:rPr>
                <w:rFonts w:ascii="Arial" w:hAnsi="Arial" w:cs="Arial"/>
                <w:b/>
                <w:lang w:val="es-BO"/>
              </w:rPr>
              <w:t>Característica</w:t>
            </w:r>
            <w:r w:rsidR="00C2155A" w:rsidRPr="004B0DAC">
              <w:rPr>
                <w:rFonts w:ascii="Arial" w:hAnsi="Arial" w:cs="Arial"/>
                <w:b/>
                <w:lang w:val="es-BO"/>
              </w:rPr>
              <w:t>s y condiciones técnicas</w:t>
            </w:r>
            <w:r w:rsidRPr="004B0DAC">
              <w:rPr>
                <w:rFonts w:ascii="Arial" w:hAnsi="Arial" w:cs="Arial"/>
                <w:b/>
                <w:lang w:val="es-BO"/>
              </w:rPr>
              <w:t xml:space="preserve"> </w:t>
            </w:r>
            <w:r w:rsidR="00C2155A" w:rsidRPr="004B0DAC">
              <w:rPr>
                <w:rFonts w:ascii="Arial" w:hAnsi="Arial" w:cs="Arial"/>
                <w:b/>
                <w:lang w:val="es-BO"/>
              </w:rPr>
              <w:t>s</w:t>
            </w:r>
            <w:r w:rsidRPr="004B0DAC">
              <w:rPr>
                <w:rFonts w:ascii="Arial" w:hAnsi="Arial" w:cs="Arial"/>
                <w:b/>
                <w:lang w:val="es-BO"/>
              </w:rPr>
              <w:t>olicitada</w:t>
            </w:r>
            <w:r w:rsidR="00C2155A" w:rsidRPr="004B0DAC">
              <w:rPr>
                <w:rFonts w:ascii="Arial" w:hAnsi="Arial" w:cs="Arial"/>
                <w:b/>
                <w:lang w:val="es-BO"/>
              </w:rPr>
              <w:t>s</w:t>
            </w:r>
            <w:r w:rsidRPr="004B0DAC">
              <w:rPr>
                <w:rFonts w:ascii="Arial" w:hAnsi="Arial" w:cs="Arial"/>
                <w:b/>
                <w:lang w:val="es-BO"/>
              </w:rPr>
              <w:t xml:space="preserve"> (*)</w:t>
            </w:r>
          </w:p>
        </w:tc>
        <w:tc>
          <w:tcPr>
            <w:tcW w:w="1728" w:type="dxa"/>
            <w:vMerge w:val="restart"/>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Característica Propuesta (**)</w:t>
            </w:r>
          </w:p>
        </w:tc>
      </w:tr>
      <w:tr w:rsidR="00C163C4" w:rsidRPr="004B0DAC" w:rsidTr="00D827DB">
        <w:trPr>
          <w:trHeight w:val="221"/>
          <w:jc w:val="center"/>
        </w:trPr>
        <w:tc>
          <w:tcPr>
            <w:tcW w:w="369" w:type="dxa"/>
            <w:vMerge/>
            <w:shd w:val="clear" w:color="auto" w:fill="8DB3E2" w:themeFill="text2" w:themeFillTint="66"/>
          </w:tcPr>
          <w:p w:rsidR="00C163C4" w:rsidRPr="004B0DAC" w:rsidRDefault="00C163C4" w:rsidP="00A32307">
            <w:pPr>
              <w:jc w:val="center"/>
              <w:rPr>
                <w:rFonts w:ascii="Arial" w:hAnsi="Arial" w:cs="Arial"/>
                <w:b/>
                <w:lang w:val="es-BO"/>
              </w:rPr>
            </w:pPr>
          </w:p>
        </w:tc>
        <w:tc>
          <w:tcPr>
            <w:tcW w:w="7570" w:type="dxa"/>
            <w:vMerge/>
            <w:shd w:val="clear" w:color="auto" w:fill="8DB3E2" w:themeFill="text2" w:themeFillTint="66"/>
          </w:tcPr>
          <w:p w:rsidR="00C163C4" w:rsidRPr="004B0DAC" w:rsidRDefault="00C163C4" w:rsidP="00306D34">
            <w:pPr>
              <w:jc w:val="both"/>
              <w:rPr>
                <w:rFonts w:ascii="Arial" w:hAnsi="Arial" w:cs="Arial"/>
                <w:b/>
                <w:lang w:val="es-BO"/>
              </w:rPr>
            </w:pPr>
          </w:p>
        </w:tc>
        <w:tc>
          <w:tcPr>
            <w:tcW w:w="1728" w:type="dxa"/>
            <w:vMerge/>
            <w:shd w:val="clear" w:color="auto" w:fill="DBE5F1" w:themeFill="accent1" w:themeFillTint="33"/>
          </w:tcPr>
          <w:p w:rsidR="00C163C4" w:rsidRPr="004B0DAC" w:rsidRDefault="00C163C4" w:rsidP="00306D34">
            <w:pPr>
              <w:jc w:val="both"/>
              <w:rPr>
                <w:rFonts w:ascii="Arial" w:hAnsi="Arial" w:cs="Arial"/>
                <w:b/>
                <w:lang w:val="es-BO"/>
              </w:rPr>
            </w:pPr>
          </w:p>
        </w:tc>
      </w:tr>
      <w:tr w:rsidR="00C163C4" w:rsidRPr="004B0DAC" w:rsidTr="00D827DB">
        <w:trPr>
          <w:jc w:val="center"/>
        </w:trPr>
        <w:tc>
          <w:tcPr>
            <w:tcW w:w="369" w:type="dxa"/>
            <w:vAlign w:val="center"/>
          </w:tcPr>
          <w:p w:rsidR="00C163C4" w:rsidRPr="004B0DAC" w:rsidRDefault="00C163C4" w:rsidP="00854C24">
            <w:pPr>
              <w:jc w:val="center"/>
              <w:rPr>
                <w:rFonts w:ascii="Arial" w:hAnsi="Arial" w:cs="Arial"/>
                <w:lang w:val="es-BO"/>
              </w:rPr>
            </w:pPr>
            <w:r w:rsidRPr="004B0DAC">
              <w:rPr>
                <w:rFonts w:ascii="Arial" w:hAnsi="Arial" w:cs="Arial"/>
                <w:lang w:val="es-BO"/>
              </w:rPr>
              <w:t>1</w:t>
            </w:r>
          </w:p>
        </w:tc>
        <w:tc>
          <w:tcPr>
            <w:tcW w:w="7570" w:type="dxa"/>
          </w:tcPr>
          <w:p w:rsidR="00854C24" w:rsidRPr="00854C24" w:rsidRDefault="00854C24" w:rsidP="00854C24">
            <w:pPr>
              <w:pStyle w:val="NormalHelvetica"/>
              <w:spacing w:before="0" w:beforeAutospacing="0" w:after="0"/>
              <w:jc w:val="center"/>
              <w:rPr>
                <w:rFonts w:ascii="Arial" w:hAnsi="Arial" w:cs="Arial"/>
                <w:sz w:val="20"/>
                <w:szCs w:val="20"/>
                <w:u w:val="none"/>
              </w:rPr>
            </w:pPr>
            <w:r w:rsidRPr="00854C24">
              <w:rPr>
                <w:rFonts w:ascii="Arial" w:hAnsi="Arial" w:cs="Arial"/>
                <w:sz w:val="20"/>
                <w:szCs w:val="20"/>
                <w:u w:val="none"/>
              </w:rPr>
              <w:t>LOTE N° 1</w:t>
            </w: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ANTECEDENTES</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854C24" w:rsidRPr="00854C24" w:rsidRDefault="00854C24" w:rsidP="00854C24">
            <w:pPr>
              <w:pStyle w:val="NormalHelvetica"/>
              <w:spacing w:before="0" w:beforeAutospacing="0" w:after="0"/>
              <w:jc w:val="both"/>
              <w:rPr>
                <w:rFonts w:ascii="Arial" w:hAnsi="Arial" w:cs="Arial"/>
                <w:b w:val="0"/>
                <w:sz w:val="14"/>
                <w:szCs w:val="14"/>
                <w:u w:val="none"/>
              </w:rPr>
            </w:pP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segundo semestre de la gestión 2018.</w:t>
            </w:r>
          </w:p>
          <w:p w:rsidR="00854C24" w:rsidRPr="00854C24" w:rsidRDefault="00854C24" w:rsidP="00854C24">
            <w:pPr>
              <w:pStyle w:val="NormalHelvetica"/>
              <w:spacing w:before="0" w:beforeAutospacing="0" w:after="0"/>
              <w:jc w:val="both"/>
              <w:rPr>
                <w:rFonts w:ascii="Arial" w:hAnsi="Arial" w:cs="Arial"/>
                <w:b w:val="0"/>
                <w:sz w:val="14"/>
                <w:szCs w:val="14"/>
                <w:u w:val="none"/>
              </w:rPr>
            </w:pP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forma de adjudicación será por Lotes</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descripción de los suministros requeridos son los siguientes:</w:t>
            </w:r>
          </w:p>
          <w:p w:rsidR="00854C24" w:rsidRPr="00854C24" w:rsidRDefault="00854C24" w:rsidP="00854C24">
            <w:pPr>
              <w:pStyle w:val="NormalHelvetica"/>
              <w:spacing w:before="0" w:beforeAutospacing="0" w:after="0"/>
              <w:jc w:val="both"/>
              <w:rPr>
                <w:rFonts w:ascii="Arial" w:hAnsi="Arial" w:cs="Arial"/>
                <w:b w:val="0"/>
                <w:sz w:val="14"/>
                <w:szCs w:val="14"/>
                <w:u w:val="none"/>
              </w:rPr>
            </w:pP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3969"/>
              <w:gridCol w:w="851"/>
              <w:gridCol w:w="709"/>
              <w:gridCol w:w="708"/>
              <w:gridCol w:w="851"/>
            </w:tblGrid>
            <w:tr w:rsidR="00D827DB" w:rsidRPr="00854C24" w:rsidTr="00D102B2">
              <w:trPr>
                <w:trHeight w:val="436"/>
              </w:trPr>
              <w:tc>
                <w:tcPr>
                  <w:tcW w:w="428" w:type="dxa"/>
                  <w:shd w:val="clear" w:color="auto" w:fill="auto"/>
                  <w:vAlign w:val="center"/>
                  <w:hideMark/>
                </w:tcPr>
                <w:p w:rsidR="00854C24" w:rsidRPr="00D827DB" w:rsidRDefault="00854C24" w:rsidP="00D827DB">
                  <w:pPr>
                    <w:ind w:right="-70"/>
                    <w:jc w:val="center"/>
                    <w:rPr>
                      <w:rFonts w:ascii="Arial" w:hAnsi="Arial" w:cs="Arial"/>
                      <w:color w:val="000000"/>
                      <w:sz w:val="13"/>
                      <w:szCs w:val="13"/>
                    </w:rPr>
                  </w:pPr>
                  <w:proofErr w:type="spellStart"/>
                  <w:r w:rsidRPr="00D827DB">
                    <w:rPr>
                      <w:rFonts w:ascii="Arial" w:hAnsi="Arial" w:cs="Arial"/>
                      <w:color w:val="000000"/>
                      <w:sz w:val="13"/>
                      <w:szCs w:val="13"/>
                    </w:rPr>
                    <w:t>ITEM</w:t>
                  </w:r>
                  <w:proofErr w:type="spellEnd"/>
                  <w:r w:rsidR="00D827DB">
                    <w:rPr>
                      <w:rFonts w:ascii="Arial" w:hAnsi="Arial" w:cs="Arial"/>
                      <w:color w:val="000000"/>
                      <w:sz w:val="13"/>
                      <w:szCs w:val="13"/>
                    </w:rPr>
                    <w:t xml:space="preserve"> </w:t>
                  </w:r>
                  <w:r w:rsidRPr="00D827DB">
                    <w:rPr>
                      <w:rFonts w:ascii="Arial" w:hAnsi="Arial" w:cs="Arial"/>
                      <w:color w:val="000000"/>
                      <w:sz w:val="13"/>
                      <w:szCs w:val="13"/>
                    </w:rPr>
                    <w:t>N°</w:t>
                  </w:r>
                </w:p>
              </w:tc>
              <w:tc>
                <w:tcPr>
                  <w:tcW w:w="3969" w:type="dxa"/>
                  <w:shd w:val="clear" w:color="auto" w:fill="auto"/>
                  <w:vAlign w:val="center"/>
                  <w:hideMark/>
                </w:tcPr>
                <w:p w:rsidR="00854C24" w:rsidRPr="00D827DB" w:rsidRDefault="00854C24" w:rsidP="00854C24">
                  <w:pPr>
                    <w:jc w:val="center"/>
                    <w:rPr>
                      <w:rFonts w:ascii="Arial" w:hAnsi="Arial" w:cs="Arial"/>
                      <w:color w:val="000000"/>
                      <w:sz w:val="13"/>
                      <w:szCs w:val="13"/>
                    </w:rPr>
                  </w:pPr>
                  <w:r w:rsidRPr="00D827DB">
                    <w:rPr>
                      <w:rFonts w:ascii="Arial" w:hAnsi="Arial" w:cs="Arial"/>
                      <w:color w:val="000000"/>
                      <w:sz w:val="13"/>
                      <w:szCs w:val="13"/>
                    </w:rPr>
                    <w:t>DETALLE</w:t>
                  </w:r>
                </w:p>
              </w:tc>
              <w:tc>
                <w:tcPr>
                  <w:tcW w:w="851" w:type="dxa"/>
                  <w:shd w:val="clear" w:color="auto" w:fill="auto"/>
                  <w:vAlign w:val="center"/>
                  <w:hideMark/>
                </w:tcPr>
                <w:p w:rsidR="00854C24" w:rsidRPr="00D827DB" w:rsidRDefault="00854C24" w:rsidP="00D827DB">
                  <w:pPr>
                    <w:ind w:right="-70"/>
                    <w:jc w:val="center"/>
                    <w:rPr>
                      <w:rFonts w:ascii="Arial" w:hAnsi="Arial" w:cs="Arial"/>
                      <w:color w:val="000000"/>
                      <w:sz w:val="13"/>
                      <w:szCs w:val="13"/>
                    </w:rPr>
                  </w:pPr>
                  <w:r w:rsidRPr="00D827DB">
                    <w:rPr>
                      <w:rFonts w:ascii="Arial" w:hAnsi="Arial" w:cs="Arial"/>
                      <w:color w:val="000000"/>
                      <w:sz w:val="13"/>
                      <w:szCs w:val="13"/>
                    </w:rPr>
                    <w:t>CANTIDAD SOLICITADA</w:t>
                  </w:r>
                </w:p>
              </w:tc>
              <w:tc>
                <w:tcPr>
                  <w:tcW w:w="709" w:type="dxa"/>
                  <w:vAlign w:val="center"/>
                </w:tcPr>
                <w:p w:rsidR="00854C24" w:rsidRPr="00D827DB" w:rsidRDefault="00854C24" w:rsidP="00D827DB">
                  <w:pPr>
                    <w:ind w:right="-70"/>
                    <w:jc w:val="center"/>
                    <w:rPr>
                      <w:rFonts w:ascii="Arial" w:hAnsi="Arial" w:cs="Arial"/>
                      <w:color w:val="000000"/>
                      <w:sz w:val="13"/>
                      <w:szCs w:val="13"/>
                    </w:rPr>
                  </w:pPr>
                  <w:r w:rsidRPr="00D827DB">
                    <w:rPr>
                      <w:rFonts w:ascii="Arial" w:hAnsi="Arial" w:cs="Arial"/>
                      <w:color w:val="000000"/>
                      <w:sz w:val="13"/>
                      <w:szCs w:val="13"/>
                    </w:rPr>
                    <w:t>PRECIO UNITARIO</w:t>
                  </w:r>
                </w:p>
              </w:tc>
              <w:tc>
                <w:tcPr>
                  <w:tcW w:w="708" w:type="dxa"/>
                  <w:shd w:val="clear" w:color="auto" w:fill="auto"/>
                  <w:vAlign w:val="center"/>
                  <w:hideMark/>
                </w:tcPr>
                <w:p w:rsidR="00854C24" w:rsidRPr="00D827DB" w:rsidRDefault="00854C24" w:rsidP="00D827DB">
                  <w:pPr>
                    <w:ind w:right="-70"/>
                    <w:jc w:val="center"/>
                    <w:rPr>
                      <w:rFonts w:ascii="Arial" w:hAnsi="Arial" w:cs="Arial"/>
                      <w:color w:val="000000"/>
                      <w:sz w:val="13"/>
                      <w:szCs w:val="13"/>
                    </w:rPr>
                  </w:pPr>
                  <w:r w:rsidRPr="00D827DB">
                    <w:rPr>
                      <w:rFonts w:ascii="Arial" w:hAnsi="Arial" w:cs="Arial"/>
                      <w:color w:val="000000"/>
                      <w:sz w:val="13"/>
                      <w:szCs w:val="13"/>
                    </w:rPr>
                    <w:t>UNIDAD DE MEDIDA</w:t>
                  </w:r>
                </w:p>
              </w:tc>
              <w:tc>
                <w:tcPr>
                  <w:tcW w:w="851" w:type="dxa"/>
                  <w:shd w:val="clear" w:color="auto" w:fill="auto"/>
                  <w:vAlign w:val="center"/>
                  <w:hideMark/>
                </w:tcPr>
                <w:p w:rsidR="00854C24" w:rsidRPr="00D827DB" w:rsidRDefault="00854C24" w:rsidP="00D827DB">
                  <w:pPr>
                    <w:ind w:right="-70"/>
                    <w:jc w:val="center"/>
                    <w:rPr>
                      <w:rFonts w:ascii="Arial" w:hAnsi="Arial" w:cs="Arial"/>
                      <w:color w:val="000000"/>
                      <w:sz w:val="13"/>
                      <w:szCs w:val="13"/>
                    </w:rPr>
                  </w:pPr>
                  <w:r w:rsidRPr="00D827DB">
                    <w:rPr>
                      <w:rFonts w:ascii="Arial" w:hAnsi="Arial" w:cs="Arial"/>
                      <w:color w:val="000000"/>
                      <w:sz w:val="13"/>
                      <w:szCs w:val="13"/>
                    </w:rPr>
                    <w:t>TOTAL PRESUP. ESTIMADO</w:t>
                  </w:r>
                </w:p>
              </w:tc>
            </w:tr>
            <w:tr w:rsidR="00D827DB" w:rsidRPr="00854C24" w:rsidTr="00D827DB">
              <w:trPr>
                <w:trHeight w:val="139"/>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p>
              </w:tc>
              <w:tc>
                <w:tcPr>
                  <w:tcW w:w="3969" w:type="dxa"/>
                  <w:shd w:val="clear" w:color="000000" w:fill="FFFFFF"/>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b/>
                      <w:bCs/>
                      <w:color w:val="000000"/>
                      <w:sz w:val="14"/>
                      <w:szCs w:val="14"/>
                      <w:u w:val="single"/>
                    </w:rPr>
                    <w:t>LOTE N° 1</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p>
              </w:tc>
              <w:tc>
                <w:tcPr>
                  <w:tcW w:w="709" w:type="dxa"/>
                  <w:vAlign w:val="center"/>
                </w:tcPr>
                <w:p w:rsidR="00854C24" w:rsidRPr="00854C24" w:rsidRDefault="00854C24" w:rsidP="00854C24">
                  <w:pPr>
                    <w:jc w:val="right"/>
                    <w:rPr>
                      <w:rFonts w:ascii="Arial" w:hAnsi="Arial" w:cs="Arial"/>
                      <w:color w:val="000000"/>
                      <w:sz w:val="14"/>
                      <w:szCs w:val="14"/>
                    </w:rPr>
                  </w:pP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p>
              </w:tc>
              <w:tc>
                <w:tcPr>
                  <w:tcW w:w="851" w:type="dxa"/>
                  <w:shd w:val="clear" w:color="000000" w:fill="auto"/>
                  <w:vAlign w:val="center"/>
                </w:tcPr>
                <w:p w:rsidR="00854C24" w:rsidRPr="00854C24" w:rsidRDefault="00854C24" w:rsidP="00854C24">
                  <w:pPr>
                    <w:jc w:val="center"/>
                    <w:rPr>
                      <w:rFonts w:ascii="Arial" w:hAnsi="Arial" w:cs="Arial"/>
                      <w:color w:val="000000"/>
                      <w:sz w:val="14"/>
                      <w:szCs w:val="14"/>
                    </w:rPr>
                  </w:pPr>
                </w:p>
              </w:tc>
            </w:tr>
            <w:tr w:rsidR="00D827DB" w:rsidRPr="00854C24" w:rsidTr="00D827DB">
              <w:trPr>
                <w:trHeight w:val="397"/>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1</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w:t>
                  </w:r>
                  <w:proofErr w:type="spellStart"/>
                  <w:r w:rsidRPr="00854C24">
                    <w:rPr>
                      <w:rFonts w:ascii="Arial" w:hAnsi="Arial" w:cs="Arial"/>
                      <w:color w:val="000000"/>
                      <w:sz w:val="14"/>
                      <w:szCs w:val="14"/>
                    </w:rPr>
                    <w:t>MULTIFUNCION</w:t>
                  </w:r>
                  <w:proofErr w:type="spellEnd"/>
                  <w:r w:rsidRPr="00854C24">
                    <w:rPr>
                      <w:rFonts w:ascii="Arial" w:hAnsi="Arial" w:cs="Arial"/>
                      <w:color w:val="000000"/>
                      <w:sz w:val="14"/>
                      <w:szCs w:val="14"/>
                    </w:rPr>
                    <w:t xml:space="preserve"> </w:t>
                  </w:r>
                  <w:proofErr w:type="spellStart"/>
                  <w:r w:rsidRPr="00854C24">
                    <w:rPr>
                      <w:rFonts w:ascii="Arial" w:hAnsi="Arial" w:cs="Arial"/>
                      <w:color w:val="000000"/>
                      <w:sz w:val="14"/>
                      <w:szCs w:val="14"/>
                    </w:rPr>
                    <w:t>BROTHER</w:t>
                  </w:r>
                  <w:proofErr w:type="spellEnd"/>
                  <w:r w:rsidRPr="00854C24">
                    <w:rPr>
                      <w:rFonts w:ascii="Arial" w:hAnsi="Arial" w:cs="Arial"/>
                      <w:color w:val="000000"/>
                      <w:sz w:val="14"/>
                      <w:szCs w:val="14"/>
                    </w:rPr>
                    <w:t xml:space="preserve"> DCP-8480DN; COLOR TINTA NEGRA; SERIE </w:t>
                  </w:r>
                  <w:proofErr w:type="spellStart"/>
                  <w:r w:rsidRPr="00854C24">
                    <w:rPr>
                      <w:rFonts w:ascii="Arial" w:hAnsi="Arial" w:cs="Arial"/>
                      <w:color w:val="000000"/>
                      <w:sz w:val="14"/>
                      <w:szCs w:val="14"/>
                    </w:rPr>
                    <w:t>TN</w:t>
                  </w:r>
                  <w:proofErr w:type="spellEnd"/>
                  <w:r w:rsidRPr="00854C24">
                    <w:rPr>
                      <w:rFonts w:ascii="Arial" w:hAnsi="Arial" w:cs="Arial"/>
                      <w:color w:val="000000"/>
                      <w:sz w:val="14"/>
                      <w:szCs w:val="14"/>
                    </w:rPr>
                    <w:t xml:space="preserve"> 650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8</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988,00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7.904,00 </w:t>
                  </w:r>
                </w:p>
              </w:tc>
            </w:tr>
            <w:tr w:rsidR="00D827DB" w:rsidRPr="00854C24" w:rsidTr="00D827DB">
              <w:trPr>
                <w:trHeight w:val="460"/>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2</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 JET P1005; COLOR TINTA NEGRO; SERIE CB435A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8</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603,00</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4.824,00 </w:t>
                  </w:r>
                </w:p>
              </w:tc>
            </w:tr>
            <w:tr w:rsidR="00D827DB" w:rsidRPr="00854C24" w:rsidTr="00D827DB">
              <w:trPr>
                <w:trHeight w:val="538"/>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3</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FOTOCOPIADORA; COLOR NEGRO; MODELO DE FOTOCOPIADORA CANON IR-2020; NUMERO DE SERIE GPR-18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6</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332,00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1.992,00 </w:t>
                  </w:r>
                </w:p>
              </w:tc>
            </w:tr>
            <w:tr w:rsidR="00D827DB" w:rsidRPr="00854C24" w:rsidTr="00D827DB">
              <w:trPr>
                <w:trHeight w:val="419"/>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4</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P1606; COLOR TINTA NEGRA; SERIE CE-278A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3</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780,00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2.340,00 </w:t>
                  </w:r>
                </w:p>
              </w:tc>
            </w:tr>
            <w:tr w:rsidR="00D827DB" w:rsidRPr="00854C24" w:rsidTr="00D827DB">
              <w:trPr>
                <w:trHeight w:val="355"/>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5</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90A; COLOR TINTA NEGRO; SERIE CE390A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4</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1.550,00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6.200,00 </w:t>
                  </w:r>
                </w:p>
              </w:tc>
            </w:tr>
            <w:tr w:rsidR="00D827DB" w:rsidRPr="00854C24" w:rsidTr="00D827DB">
              <w:trPr>
                <w:trHeight w:val="277"/>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6</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ENTERPRISE CP5525; COLOR TINTA NEGRO; SERIE CE270-A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2.100,00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4.200,00 </w:t>
                  </w:r>
                </w:p>
              </w:tc>
            </w:tr>
            <w:tr w:rsidR="00D827DB" w:rsidRPr="00854C24" w:rsidTr="00D827DB">
              <w:trPr>
                <w:trHeight w:val="213"/>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7</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ENTERPRISE CP5525; COLOR TINTA </w:t>
                  </w:r>
                  <w:proofErr w:type="spellStart"/>
                  <w:r w:rsidRPr="00854C24">
                    <w:rPr>
                      <w:rFonts w:ascii="Arial" w:hAnsi="Arial" w:cs="Arial"/>
                      <w:color w:val="000000"/>
                      <w:sz w:val="14"/>
                      <w:szCs w:val="14"/>
                    </w:rPr>
                    <w:t>CYAN</w:t>
                  </w:r>
                  <w:proofErr w:type="spellEnd"/>
                  <w:r w:rsidRPr="00854C24">
                    <w:rPr>
                      <w:rFonts w:ascii="Arial" w:hAnsi="Arial" w:cs="Arial"/>
                      <w:color w:val="000000"/>
                      <w:sz w:val="14"/>
                      <w:szCs w:val="14"/>
                    </w:rPr>
                    <w:t>; SERIE CE271-A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2.912,00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5.824,00 </w:t>
                  </w:r>
                </w:p>
              </w:tc>
            </w:tr>
            <w:tr w:rsidR="00D827DB" w:rsidRPr="00854C24" w:rsidTr="00D827DB">
              <w:trPr>
                <w:trHeight w:val="305"/>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8</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ENTERPRISE CP5525; COLOR TINTA AMARILLA; SERIE CE272-A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2.912,00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5.824,00 </w:t>
                  </w:r>
                </w:p>
              </w:tc>
            </w:tr>
            <w:tr w:rsidR="00D827DB" w:rsidRPr="00854C24" w:rsidTr="00D827DB">
              <w:trPr>
                <w:trHeight w:val="511"/>
              </w:trPr>
              <w:tc>
                <w:tcPr>
                  <w:tcW w:w="42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9</w:t>
                  </w:r>
                </w:p>
              </w:tc>
              <w:tc>
                <w:tcPr>
                  <w:tcW w:w="3969" w:type="dxa"/>
                  <w:shd w:val="clear" w:color="000000" w:fill="FFFFFF"/>
                  <w:vAlign w:val="center"/>
                </w:tcPr>
                <w:p w:rsidR="00854C24" w:rsidRPr="00854C24" w:rsidRDefault="00854C24" w:rsidP="00854C24">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ENTERPRISE CP5525; COLOR TINTA MAGENTA; SERIE CE273-A (ORIGINAL)</w:t>
                  </w:r>
                </w:p>
              </w:tc>
              <w:tc>
                <w:tcPr>
                  <w:tcW w:w="851"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2.912,00   </w:t>
                  </w:r>
                </w:p>
              </w:tc>
              <w:tc>
                <w:tcPr>
                  <w:tcW w:w="708" w:type="dxa"/>
                  <w:shd w:val="clear" w:color="auto" w:fill="auto"/>
                  <w:vAlign w:val="center"/>
                </w:tcPr>
                <w:p w:rsidR="00854C24" w:rsidRPr="00854C24" w:rsidRDefault="00854C24" w:rsidP="00854C24">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 xml:space="preserve">     5.824,00 </w:t>
                  </w:r>
                </w:p>
              </w:tc>
            </w:tr>
            <w:tr w:rsidR="00D827DB" w:rsidRPr="00854C24" w:rsidTr="00D827DB">
              <w:trPr>
                <w:trHeight w:val="277"/>
              </w:trPr>
              <w:tc>
                <w:tcPr>
                  <w:tcW w:w="4397" w:type="dxa"/>
                  <w:gridSpan w:val="2"/>
                  <w:shd w:val="clear" w:color="000000" w:fill="FFFFFF"/>
                  <w:vAlign w:val="center"/>
                  <w:hideMark/>
                </w:tcPr>
                <w:p w:rsidR="00854C24" w:rsidRPr="00854C24" w:rsidRDefault="00854C24" w:rsidP="00854C24">
                  <w:pPr>
                    <w:jc w:val="right"/>
                    <w:rPr>
                      <w:rFonts w:ascii="Arial" w:hAnsi="Arial" w:cs="Arial"/>
                      <w:color w:val="000000"/>
                      <w:sz w:val="14"/>
                      <w:szCs w:val="14"/>
                    </w:rPr>
                  </w:pPr>
                  <w:r w:rsidRPr="00854C24">
                    <w:rPr>
                      <w:rFonts w:ascii="Arial" w:hAnsi="Arial" w:cs="Arial"/>
                      <w:color w:val="000000"/>
                      <w:sz w:val="14"/>
                      <w:szCs w:val="14"/>
                    </w:rPr>
                    <w:t>TOTAL CANTIDAD</w:t>
                  </w:r>
                </w:p>
              </w:tc>
              <w:tc>
                <w:tcPr>
                  <w:tcW w:w="851" w:type="dxa"/>
                  <w:shd w:val="clear" w:color="auto" w:fill="auto"/>
                  <w:vAlign w:val="center"/>
                  <w:hideMark/>
                </w:tcPr>
                <w:p w:rsidR="00854C24" w:rsidRPr="00854C24" w:rsidRDefault="00854C24" w:rsidP="00854C24">
                  <w:pPr>
                    <w:jc w:val="center"/>
                    <w:rPr>
                      <w:rFonts w:ascii="Arial" w:hAnsi="Arial" w:cs="Arial"/>
                      <w:b/>
                      <w:bCs/>
                      <w:color w:val="000000"/>
                      <w:sz w:val="14"/>
                      <w:szCs w:val="14"/>
                    </w:rPr>
                  </w:pPr>
                  <w:r w:rsidRPr="00854C24">
                    <w:rPr>
                      <w:rFonts w:ascii="Arial" w:hAnsi="Arial" w:cs="Arial"/>
                      <w:b/>
                      <w:bCs/>
                      <w:color w:val="000000"/>
                      <w:sz w:val="14"/>
                      <w:szCs w:val="14"/>
                    </w:rPr>
                    <w:t>37</w:t>
                  </w:r>
                </w:p>
              </w:tc>
              <w:tc>
                <w:tcPr>
                  <w:tcW w:w="709" w:type="dxa"/>
                  <w:vAlign w:val="center"/>
                </w:tcPr>
                <w:p w:rsidR="00854C24" w:rsidRPr="00854C24" w:rsidRDefault="00854C24" w:rsidP="00854C24">
                  <w:pPr>
                    <w:jc w:val="center"/>
                    <w:rPr>
                      <w:rFonts w:ascii="Arial" w:hAnsi="Arial" w:cs="Arial"/>
                      <w:b/>
                      <w:bCs/>
                      <w:color w:val="000000"/>
                      <w:sz w:val="14"/>
                      <w:szCs w:val="14"/>
                    </w:rPr>
                  </w:pPr>
                </w:p>
              </w:tc>
              <w:tc>
                <w:tcPr>
                  <w:tcW w:w="708" w:type="dxa"/>
                  <w:shd w:val="clear" w:color="auto" w:fill="auto"/>
                  <w:vAlign w:val="center"/>
                  <w:hideMark/>
                </w:tcPr>
                <w:p w:rsidR="00854C24" w:rsidRPr="00854C24" w:rsidRDefault="00854C24" w:rsidP="00854C24">
                  <w:pPr>
                    <w:jc w:val="center"/>
                    <w:rPr>
                      <w:rFonts w:ascii="Arial" w:hAnsi="Arial" w:cs="Arial"/>
                      <w:b/>
                      <w:bCs/>
                      <w:color w:val="000000"/>
                      <w:sz w:val="14"/>
                      <w:szCs w:val="14"/>
                    </w:rPr>
                  </w:pPr>
                  <w:r w:rsidRPr="00854C24">
                    <w:rPr>
                      <w:rFonts w:ascii="Arial" w:hAnsi="Arial" w:cs="Arial"/>
                      <w:b/>
                      <w:bCs/>
                      <w:color w:val="000000"/>
                      <w:sz w:val="14"/>
                      <w:szCs w:val="14"/>
                    </w:rPr>
                    <w:t>TOTAL LOTE N° 1</w:t>
                  </w:r>
                </w:p>
              </w:tc>
              <w:tc>
                <w:tcPr>
                  <w:tcW w:w="851" w:type="dxa"/>
                  <w:shd w:val="clear" w:color="000000" w:fill="auto"/>
                  <w:vAlign w:val="center"/>
                  <w:hideMark/>
                </w:tcPr>
                <w:p w:rsidR="00854C24" w:rsidRPr="00854C24" w:rsidRDefault="00854C24" w:rsidP="00854C24">
                  <w:pPr>
                    <w:jc w:val="right"/>
                    <w:rPr>
                      <w:rFonts w:ascii="Arial" w:hAnsi="Arial" w:cs="Arial"/>
                      <w:b/>
                      <w:bCs/>
                      <w:color w:val="000000"/>
                      <w:sz w:val="14"/>
                      <w:szCs w:val="14"/>
                    </w:rPr>
                  </w:pPr>
                  <w:r w:rsidRPr="00854C24">
                    <w:rPr>
                      <w:rFonts w:ascii="Arial" w:hAnsi="Arial" w:cs="Arial"/>
                      <w:b/>
                      <w:bCs/>
                      <w:color w:val="000000"/>
                      <w:sz w:val="14"/>
                      <w:szCs w:val="14"/>
                    </w:rPr>
                    <w:t xml:space="preserve">44.932,00   </w:t>
                  </w:r>
                </w:p>
              </w:tc>
            </w:tr>
          </w:tbl>
          <w:p w:rsidR="00854C24" w:rsidRPr="00854C24" w:rsidRDefault="00854C24" w:rsidP="00854C24">
            <w:pPr>
              <w:pStyle w:val="NormalHelvetica"/>
              <w:spacing w:before="0" w:beforeAutospacing="0" w:after="0"/>
              <w:jc w:val="both"/>
              <w:rPr>
                <w:rFonts w:ascii="Arial" w:hAnsi="Arial" w:cs="Arial"/>
                <w:sz w:val="14"/>
                <w:szCs w:val="14"/>
                <w:u w:val="none"/>
              </w:rPr>
            </w:pPr>
            <w:r w:rsidRPr="00854C24">
              <w:rPr>
                <w:rFonts w:ascii="Arial" w:hAnsi="Arial" w:cs="Arial"/>
                <w:sz w:val="14"/>
                <w:szCs w:val="14"/>
                <w:u w:val="none"/>
              </w:rPr>
              <w:t>NOTA: Especificar la marca de los productos, así mismo se pide a los proponentes tanto para el Lote N° 1 como para el Lote Nº 2, traer una muestra de cualquiera de los ítems de cada lote en la marca HP; además que los suministros deben tener la presentación por pieza y en cajas individuales.</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854C24">
              <w:rPr>
                <w:rFonts w:ascii="Arial" w:hAnsi="Arial" w:cs="Arial"/>
                <w:b w:val="0"/>
                <w:sz w:val="14"/>
                <w:szCs w:val="14"/>
                <w:u w:val="none"/>
              </w:rPr>
              <w:t>QR</w:t>
            </w:r>
            <w:proofErr w:type="spellEnd"/>
            <w:r w:rsidRPr="00854C24">
              <w:rPr>
                <w:rFonts w:ascii="Arial" w:hAnsi="Arial" w:cs="Arial"/>
                <w:b w:val="0"/>
                <w:sz w:val="14"/>
                <w:szCs w:val="14"/>
                <w:u w:val="none"/>
              </w:rPr>
              <w:t xml:space="preserve"> y números de serie de cada uno de los tóneres entregados.</w:t>
            </w:r>
          </w:p>
          <w:p w:rsidR="00854C24" w:rsidRPr="00854C24" w:rsidRDefault="00854C24" w:rsidP="00D827DB">
            <w:pPr>
              <w:pStyle w:val="NormalHelvetica"/>
              <w:spacing w:before="0" w:beforeAutospacing="0" w:after="0"/>
              <w:ind w:left="256"/>
              <w:jc w:val="both"/>
              <w:rPr>
                <w:rFonts w:ascii="Arial" w:hAnsi="Arial" w:cs="Arial"/>
                <w:b w:val="0"/>
                <w:sz w:val="14"/>
                <w:szCs w:val="14"/>
                <w:u w:val="none"/>
              </w:rPr>
            </w:pPr>
          </w:p>
          <w:p w:rsidR="00854C24" w:rsidRPr="00854C24" w:rsidRDefault="00854C24" w:rsidP="00D827DB">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854C24" w:rsidRPr="00854C24" w:rsidRDefault="00854C24" w:rsidP="00D827DB">
            <w:pPr>
              <w:pStyle w:val="NormalHelvetica"/>
              <w:spacing w:before="0" w:beforeAutospacing="0" w:after="0"/>
              <w:ind w:left="256"/>
              <w:jc w:val="both"/>
              <w:rPr>
                <w:rFonts w:ascii="Arial" w:hAnsi="Arial" w:cs="Arial"/>
                <w:b w:val="0"/>
                <w:sz w:val="14"/>
                <w:szCs w:val="14"/>
                <w:u w:val="none"/>
              </w:rPr>
            </w:pPr>
          </w:p>
          <w:p w:rsidR="00854C24" w:rsidRPr="00854C24" w:rsidRDefault="00854C24" w:rsidP="00D827DB">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t>No se aceptaran productos recargados y/o adulterados.</w:t>
            </w: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2E7761">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854C24" w:rsidRPr="00854C24" w:rsidRDefault="00854C24" w:rsidP="00D827DB">
            <w:pPr>
              <w:pStyle w:val="NormalHelvetica"/>
              <w:numPr>
                <w:ilvl w:val="0"/>
                <w:numId w:val="53"/>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lastRenderedPageBreak/>
              <w:t>PRECIO REFERENCIAL</w:t>
            </w:r>
          </w:p>
          <w:p w:rsidR="00854C24" w:rsidRPr="00854C24" w:rsidRDefault="00854C24" w:rsidP="00854C24">
            <w:pPr>
              <w:pStyle w:val="Prrafodelista"/>
              <w:ind w:left="0"/>
              <w:rPr>
                <w:rFonts w:ascii="Arial" w:hAnsi="Arial" w:cs="Arial"/>
                <w:b/>
                <w:sz w:val="14"/>
                <w:szCs w:val="14"/>
              </w:rPr>
            </w:pPr>
          </w:p>
          <w:p w:rsidR="00854C24" w:rsidRPr="00854C24" w:rsidRDefault="00854C24" w:rsidP="002E7761">
            <w:pPr>
              <w:pStyle w:val="Prrafodelista"/>
              <w:ind w:left="398"/>
              <w:rPr>
                <w:rFonts w:ascii="Arial" w:hAnsi="Arial" w:cs="Arial"/>
                <w:sz w:val="14"/>
                <w:szCs w:val="14"/>
              </w:rPr>
            </w:pPr>
            <w:r w:rsidRPr="00854C24">
              <w:rPr>
                <w:rFonts w:ascii="Arial" w:hAnsi="Arial" w:cs="Arial"/>
                <w:sz w:val="14"/>
                <w:szCs w:val="14"/>
              </w:rPr>
              <w:t>TOTAL LOTE N° 1</w:t>
            </w:r>
            <w:r w:rsidRPr="00854C24">
              <w:rPr>
                <w:rFonts w:ascii="Arial" w:hAnsi="Arial" w:cs="Arial"/>
                <w:sz w:val="14"/>
                <w:szCs w:val="14"/>
              </w:rPr>
              <w:tab/>
              <w:t>Bs44.932,00</w:t>
            </w:r>
          </w:p>
          <w:p w:rsidR="00854C24" w:rsidRPr="00854C24" w:rsidRDefault="00854C24" w:rsidP="002E7761">
            <w:pPr>
              <w:pStyle w:val="Prrafodelista"/>
              <w:ind w:left="398"/>
              <w:rPr>
                <w:rFonts w:ascii="Arial" w:hAnsi="Arial" w:cs="Arial"/>
                <w:sz w:val="14"/>
                <w:szCs w:val="14"/>
              </w:rPr>
            </w:pPr>
          </w:p>
          <w:p w:rsidR="00854C24" w:rsidRPr="00854C24" w:rsidRDefault="00854C24" w:rsidP="002E7761">
            <w:pPr>
              <w:pStyle w:val="Prrafodelista"/>
              <w:ind w:left="398"/>
              <w:rPr>
                <w:rFonts w:ascii="Arial" w:hAnsi="Arial" w:cs="Arial"/>
                <w:sz w:val="14"/>
                <w:szCs w:val="14"/>
              </w:rPr>
            </w:pPr>
            <w:r w:rsidRPr="00854C24">
              <w:rPr>
                <w:rFonts w:ascii="Arial" w:hAnsi="Arial" w:cs="Arial"/>
                <w:sz w:val="14"/>
                <w:szCs w:val="14"/>
              </w:rPr>
              <w:t>TOTAL LOTE N° 2</w:t>
            </w:r>
            <w:r w:rsidRPr="00854C24">
              <w:rPr>
                <w:rFonts w:ascii="Arial" w:hAnsi="Arial" w:cs="Arial"/>
                <w:sz w:val="14"/>
                <w:szCs w:val="14"/>
              </w:rPr>
              <w:tab/>
              <w:t>Bs45.068,00</w:t>
            </w:r>
          </w:p>
          <w:p w:rsidR="00854C24" w:rsidRPr="00854C24" w:rsidRDefault="00854C24" w:rsidP="002E7761">
            <w:pPr>
              <w:pStyle w:val="NormalHelvetica"/>
              <w:spacing w:before="0" w:beforeAutospacing="0" w:after="0"/>
              <w:ind w:left="398"/>
              <w:jc w:val="both"/>
              <w:rPr>
                <w:rFonts w:ascii="Arial" w:hAnsi="Arial" w:cs="Arial"/>
                <w:b w:val="0"/>
                <w:sz w:val="14"/>
                <w:szCs w:val="14"/>
                <w:u w:val="none"/>
              </w:rPr>
            </w:pPr>
          </w:p>
          <w:p w:rsidR="00854C24" w:rsidRPr="00854C24" w:rsidRDefault="00854C24" w:rsidP="002E7761">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 xml:space="preserve">El precio referencial asciende a Bs90,000.00 (Noventa Mil 00/100 bolivianos) </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D102B2" w:rsidP="00D827DB">
            <w:pPr>
              <w:pStyle w:val="NormalHelvetica"/>
              <w:numPr>
                <w:ilvl w:val="0"/>
                <w:numId w:val="53"/>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w:t>
            </w:r>
            <w:r w:rsidR="00854C24" w:rsidRPr="00854C24">
              <w:rPr>
                <w:rFonts w:ascii="Arial" w:hAnsi="Arial" w:cs="Arial"/>
                <w:sz w:val="14"/>
                <w:szCs w:val="14"/>
                <w:u w:val="none"/>
              </w:rPr>
              <w:t xml:space="preserve"> DE EVALUACIÓN Y CALIFICACIÓN DE PROPUESTAS</w:t>
            </w:r>
          </w:p>
          <w:p w:rsidR="00854C24" w:rsidRPr="00854C24" w:rsidRDefault="00854C24" w:rsidP="00854C24">
            <w:pPr>
              <w:pStyle w:val="NormalHelvetica"/>
              <w:spacing w:before="0" w:beforeAutospacing="0" w:after="0"/>
              <w:jc w:val="both"/>
              <w:rPr>
                <w:rFonts w:ascii="Arial" w:hAnsi="Arial" w:cs="Arial"/>
                <w:b w:val="0"/>
                <w:sz w:val="14"/>
                <w:szCs w:val="14"/>
                <w:u w:val="none"/>
              </w:rPr>
            </w:pPr>
          </w:p>
          <w:p w:rsidR="00854C24" w:rsidRPr="00854C24" w:rsidRDefault="00854C24" w:rsidP="002E7761">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Precio Evaluado más Bajo</w:t>
            </w:r>
          </w:p>
          <w:p w:rsidR="00854C24" w:rsidRPr="00854C24" w:rsidRDefault="00854C24" w:rsidP="00854C24">
            <w:pPr>
              <w:pStyle w:val="NormalHelvetica"/>
              <w:spacing w:before="0" w:beforeAutospacing="0" w:after="0"/>
              <w:jc w:val="both"/>
              <w:rPr>
                <w:rFonts w:ascii="Arial" w:hAnsi="Arial" w:cs="Arial"/>
                <w:b w:val="0"/>
                <w:sz w:val="14"/>
                <w:szCs w:val="14"/>
                <w:u w:val="none"/>
              </w:rPr>
            </w:pPr>
          </w:p>
          <w:p w:rsidR="00854C24" w:rsidRPr="00854C24" w:rsidRDefault="00854C24" w:rsidP="00D827DB">
            <w:pPr>
              <w:pStyle w:val="NormalHelvetica"/>
              <w:numPr>
                <w:ilvl w:val="0"/>
                <w:numId w:val="53"/>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2E7761">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854C24" w:rsidRPr="00854C24" w:rsidRDefault="00854C24" w:rsidP="00854C24">
            <w:pPr>
              <w:pStyle w:val="NormalHelvetica"/>
              <w:spacing w:before="0" w:beforeAutospacing="0" w:after="0"/>
              <w:jc w:val="both"/>
              <w:rPr>
                <w:rFonts w:ascii="Arial" w:hAnsi="Arial" w:cs="Arial"/>
                <w:sz w:val="14"/>
                <w:szCs w:val="14"/>
                <w:u w:val="none"/>
              </w:rPr>
            </w:pPr>
          </w:p>
          <w:p w:rsidR="00854C24" w:rsidRPr="00854C24" w:rsidRDefault="00854C24" w:rsidP="00D827DB">
            <w:pPr>
              <w:pStyle w:val="NormalHelvetica"/>
              <w:numPr>
                <w:ilvl w:val="0"/>
                <w:numId w:val="53"/>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854C24" w:rsidRPr="00854C24" w:rsidRDefault="00854C24" w:rsidP="00854C24">
            <w:pPr>
              <w:pStyle w:val="NormalHelvetica"/>
              <w:spacing w:before="0" w:beforeAutospacing="0" w:after="0"/>
              <w:rPr>
                <w:rFonts w:ascii="Arial" w:hAnsi="Arial" w:cs="Arial"/>
                <w:sz w:val="14"/>
                <w:szCs w:val="14"/>
                <w:u w:val="none"/>
              </w:rPr>
            </w:pPr>
          </w:p>
          <w:p w:rsidR="00854C24" w:rsidRPr="004B0DAC" w:rsidRDefault="00854C24" w:rsidP="00D102B2">
            <w:pPr>
              <w:pStyle w:val="NormalHelvetica"/>
              <w:spacing w:before="0" w:beforeAutospacing="0" w:after="0"/>
              <w:ind w:left="398"/>
              <w:jc w:val="both"/>
              <w:rPr>
                <w:rFonts w:ascii="Arial" w:hAnsi="Arial" w:cs="Arial"/>
                <w:lang w:val="es-BO"/>
              </w:rPr>
            </w:pPr>
            <w:r w:rsidRPr="00854C24">
              <w:rPr>
                <w:rFonts w:ascii="Arial" w:hAnsi="Arial" w:cs="Arial"/>
                <w:b w:val="0"/>
                <w:sz w:val="14"/>
                <w:szCs w:val="14"/>
                <w:u w:val="none"/>
              </w:rPr>
              <w:t>La propuesta deberá tener un plazo de 60 días calendario.</w:t>
            </w:r>
          </w:p>
        </w:tc>
        <w:tc>
          <w:tcPr>
            <w:tcW w:w="1728" w:type="dxa"/>
          </w:tcPr>
          <w:p w:rsidR="00C163C4" w:rsidRPr="004B0DAC" w:rsidRDefault="00C163C4" w:rsidP="00306D34">
            <w:pPr>
              <w:jc w:val="both"/>
              <w:rPr>
                <w:rFonts w:ascii="Arial" w:hAnsi="Arial" w:cs="Arial"/>
                <w:lang w:val="es-BO"/>
              </w:rPr>
            </w:pPr>
          </w:p>
        </w:tc>
      </w:tr>
      <w:tr w:rsidR="00C163C4" w:rsidRPr="004B0DAC" w:rsidTr="00F22614">
        <w:trPr>
          <w:jc w:val="center"/>
        </w:trPr>
        <w:tc>
          <w:tcPr>
            <w:tcW w:w="369" w:type="dxa"/>
            <w:vAlign w:val="center"/>
          </w:tcPr>
          <w:p w:rsidR="00C163C4" w:rsidRPr="004B0DAC" w:rsidRDefault="00854C24" w:rsidP="00F22614">
            <w:pPr>
              <w:jc w:val="center"/>
              <w:rPr>
                <w:rFonts w:ascii="Arial" w:hAnsi="Arial" w:cs="Arial"/>
                <w:lang w:val="es-BO"/>
              </w:rPr>
            </w:pPr>
            <w:r>
              <w:rPr>
                <w:rFonts w:ascii="Arial" w:hAnsi="Arial" w:cs="Arial"/>
                <w:lang w:val="es-BO"/>
              </w:rPr>
              <w:lastRenderedPageBreak/>
              <w:t>2</w:t>
            </w:r>
          </w:p>
        </w:tc>
        <w:tc>
          <w:tcPr>
            <w:tcW w:w="7570" w:type="dxa"/>
          </w:tcPr>
          <w:p w:rsidR="00D102B2" w:rsidRPr="00854C24" w:rsidRDefault="00D102B2" w:rsidP="00D102B2">
            <w:pPr>
              <w:pStyle w:val="NormalHelvetica"/>
              <w:spacing w:before="0" w:beforeAutospacing="0" w:after="0"/>
              <w:jc w:val="center"/>
              <w:rPr>
                <w:rFonts w:ascii="Arial" w:hAnsi="Arial" w:cs="Arial"/>
                <w:sz w:val="20"/>
                <w:szCs w:val="20"/>
                <w:u w:val="none"/>
              </w:rPr>
            </w:pPr>
            <w:r>
              <w:rPr>
                <w:rFonts w:ascii="Arial" w:hAnsi="Arial" w:cs="Arial"/>
                <w:sz w:val="20"/>
                <w:szCs w:val="20"/>
                <w:u w:val="none"/>
              </w:rPr>
              <w:t>LOTE N° 2</w:t>
            </w:r>
          </w:p>
          <w:p w:rsidR="00D102B2" w:rsidRPr="00854C24" w:rsidRDefault="00D102B2" w:rsidP="00D102B2">
            <w:pPr>
              <w:pStyle w:val="NormalHelvetica"/>
              <w:numPr>
                <w:ilvl w:val="0"/>
                <w:numId w:val="54"/>
              </w:numPr>
              <w:tabs>
                <w:tab w:val="clear" w:pos="720"/>
                <w:tab w:val="num" w:pos="256"/>
              </w:tabs>
              <w:spacing w:before="0" w:beforeAutospacing="0" w:after="0"/>
              <w:ind w:hanging="720"/>
              <w:jc w:val="both"/>
              <w:rPr>
                <w:rFonts w:ascii="Arial" w:hAnsi="Arial" w:cs="Arial"/>
                <w:sz w:val="14"/>
                <w:szCs w:val="14"/>
                <w:u w:val="none"/>
              </w:rPr>
            </w:pPr>
            <w:r w:rsidRPr="00854C24">
              <w:rPr>
                <w:rFonts w:ascii="Arial" w:hAnsi="Arial" w:cs="Arial"/>
                <w:sz w:val="14"/>
                <w:szCs w:val="14"/>
                <w:u w:val="none"/>
              </w:rPr>
              <w:t>ANTECEDENTES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OBJETIVO</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Aprovisionar de suministros (tóneres) a las oficinas regionales y al Almacén de La Paz, para el normal desenvolvimiento de los funcionarios y el funcionamiento continuo de los equipos de impresión con que cuenta la AE, para el segundo semestre de la gestión 2018.</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FORMA DE ADJUDICACIÓN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forma de adjudicación será por Lotes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DESCRIPCIÓN Y REQUISITOS DEL BIEN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41"/>
              <w:jc w:val="both"/>
              <w:rPr>
                <w:rFonts w:ascii="Arial" w:hAnsi="Arial" w:cs="Arial"/>
                <w:b w:val="0"/>
                <w:sz w:val="14"/>
                <w:szCs w:val="14"/>
                <w:u w:val="none"/>
              </w:rPr>
            </w:pPr>
            <w:r w:rsidRPr="00854C24">
              <w:rPr>
                <w:rFonts w:ascii="Arial" w:hAnsi="Arial" w:cs="Arial"/>
                <w:b w:val="0"/>
                <w:sz w:val="14"/>
                <w:szCs w:val="14"/>
                <w:u w:val="none"/>
              </w:rPr>
              <w:t>La descripción de los suministros requeridos son los siguientes:</w:t>
            </w:r>
          </w:p>
          <w:p w:rsidR="00D102B2" w:rsidRPr="00854C24" w:rsidRDefault="00D102B2" w:rsidP="00D102B2">
            <w:pPr>
              <w:pStyle w:val="NormalHelvetica"/>
              <w:spacing w:before="0" w:beforeAutospacing="0" w:after="0"/>
              <w:jc w:val="both"/>
              <w:rPr>
                <w:rFonts w:ascii="Arial" w:hAnsi="Arial" w:cs="Arial"/>
                <w:b w:val="0"/>
                <w:sz w:val="14"/>
                <w:szCs w:val="14"/>
                <w:u w:val="none"/>
              </w:rPr>
            </w:pP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3969"/>
              <w:gridCol w:w="851"/>
              <w:gridCol w:w="709"/>
              <w:gridCol w:w="708"/>
              <w:gridCol w:w="851"/>
            </w:tblGrid>
            <w:tr w:rsidR="00D102B2" w:rsidRPr="00854C24" w:rsidTr="00D102B2">
              <w:trPr>
                <w:trHeight w:val="538"/>
              </w:trPr>
              <w:tc>
                <w:tcPr>
                  <w:tcW w:w="428" w:type="dxa"/>
                  <w:shd w:val="clear" w:color="auto" w:fill="auto"/>
                  <w:vAlign w:val="center"/>
                  <w:hideMark/>
                </w:tcPr>
                <w:p w:rsidR="00D102B2" w:rsidRPr="00D827DB" w:rsidRDefault="00D102B2" w:rsidP="00BE2606">
                  <w:pPr>
                    <w:ind w:right="-70"/>
                    <w:jc w:val="center"/>
                    <w:rPr>
                      <w:rFonts w:ascii="Arial" w:hAnsi="Arial" w:cs="Arial"/>
                      <w:color w:val="000000"/>
                      <w:sz w:val="13"/>
                      <w:szCs w:val="13"/>
                    </w:rPr>
                  </w:pPr>
                  <w:proofErr w:type="spellStart"/>
                  <w:r w:rsidRPr="00D827DB">
                    <w:rPr>
                      <w:rFonts w:ascii="Arial" w:hAnsi="Arial" w:cs="Arial"/>
                      <w:color w:val="000000"/>
                      <w:sz w:val="13"/>
                      <w:szCs w:val="13"/>
                    </w:rPr>
                    <w:t>ITEM</w:t>
                  </w:r>
                  <w:proofErr w:type="spellEnd"/>
                  <w:r>
                    <w:rPr>
                      <w:rFonts w:ascii="Arial" w:hAnsi="Arial" w:cs="Arial"/>
                      <w:color w:val="000000"/>
                      <w:sz w:val="13"/>
                      <w:szCs w:val="13"/>
                    </w:rPr>
                    <w:t xml:space="preserve"> </w:t>
                  </w:r>
                  <w:r w:rsidRPr="00D827DB">
                    <w:rPr>
                      <w:rFonts w:ascii="Arial" w:hAnsi="Arial" w:cs="Arial"/>
                      <w:color w:val="000000"/>
                      <w:sz w:val="13"/>
                      <w:szCs w:val="13"/>
                    </w:rPr>
                    <w:t>N°</w:t>
                  </w:r>
                </w:p>
              </w:tc>
              <w:tc>
                <w:tcPr>
                  <w:tcW w:w="3969" w:type="dxa"/>
                  <w:shd w:val="clear" w:color="auto" w:fill="auto"/>
                  <w:vAlign w:val="center"/>
                  <w:hideMark/>
                </w:tcPr>
                <w:p w:rsidR="00D102B2" w:rsidRPr="00D827DB" w:rsidRDefault="00D102B2" w:rsidP="00BE2606">
                  <w:pPr>
                    <w:jc w:val="center"/>
                    <w:rPr>
                      <w:rFonts w:ascii="Arial" w:hAnsi="Arial" w:cs="Arial"/>
                      <w:color w:val="000000"/>
                      <w:sz w:val="13"/>
                      <w:szCs w:val="13"/>
                    </w:rPr>
                  </w:pPr>
                  <w:r w:rsidRPr="00D827DB">
                    <w:rPr>
                      <w:rFonts w:ascii="Arial" w:hAnsi="Arial" w:cs="Arial"/>
                      <w:color w:val="000000"/>
                      <w:sz w:val="13"/>
                      <w:szCs w:val="13"/>
                    </w:rPr>
                    <w:t>DETALLE</w:t>
                  </w:r>
                </w:p>
              </w:tc>
              <w:tc>
                <w:tcPr>
                  <w:tcW w:w="851" w:type="dxa"/>
                  <w:shd w:val="clear" w:color="auto" w:fill="auto"/>
                  <w:vAlign w:val="center"/>
                  <w:hideMark/>
                </w:tcPr>
                <w:p w:rsidR="00D102B2" w:rsidRPr="00D827DB" w:rsidRDefault="00D102B2" w:rsidP="00BE2606">
                  <w:pPr>
                    <w:ind w:right="-70"/>
                    <w:jc w:val="center"/>
                    <w:rPr>
                      <w:rFonts w:ascii="Arial" w:hAnsi="Arial" w:cs="Arial"/>
                      <w:color w:val="000000"/>
                      <w:sz w:val="13"/>
                      <w:szCs w:val="13"/>
                    </w:rPr>
                  </w:pPr>
                  <w:r w:rsidRPr="00D827DB">
                    <w:rPr>
                      <w:rFonts w:ascii="Arial" w:hAnsi="Arial" w:cs="Arial"/>
                      <w:color w:val="000000"/>
                      <w:sz w:val="13"/>
                      <w:szCs w:val="13"/>
                    </w:rPr>
                    <w:t>CANTIDAD SOLICITADA</w:t>
                  </w:r>
                </w:p>
              </w:tc>
              <w:tc>
                <w:tcPr>
                  <w:tcW w:w="709" w:type="dxa"/>
                  <w:vAlign w:val="center"/>
                </w:tcPr>
                <w:p w:rsidR="00D102B2" w:rsidRPr="00D827DB" w:rsidRDefault="00D102B2" w:rsidP="00BE2606">
                  <w:pPr>
                    <w:ind w:right="-70"/>
                    <w:jc w:val="center"/>
                    <w:rPr>
                      <w:rFonts w:ascii="Arial" w:hAnsi="Arial" w:cs="Arial"/>
                      <w:color w:val="000000"/>
                      <w:sz w:val="13"/>
                      <w:szCs w:val="13"/>
                    </w:rPr>
                  </w:pPr>
                  <w:r w:rsidRPr="00D827DB">
                    <w:rPr>
                      <w:rFonts w:ascii="Arial" w:hAnsi="Arial" w:cs="Arial"/>
                      <w:color w:val="000000"/>
                      <w:sz w:val="13"/>
                      <w:szCs w:val="13"/>
                    </w:rPr>
                    <w:t>PRECIO UNITARIO</w:t>
                  </w:r>
                </w:p>
              </w:tc>
              <w:tc>
                <w:tcPr>
                  <w:tcW w:w="708" w:type="dxa"/>
                  <w:shd w:val="clear" w:color="auto" w:fill="auto"/>
                  <w:vAlign w:val="center"/>
                  <w:hideMark/>
                </w:tcPr>
                <w:p w:rsidR="00D102B2" w:rsidRPr="00D827DB" w:rsidRDefault="00D102B2" w:rsidP="00BE2606">
                  <w:pPr>
                    <w:ind w:right="-70"/>
                    <w:jc w:val="center"/>
                    <w:rPr>
                      <w:rFonts w:ascii="Arial" w:hAnsi="Arial" w:cs="Arial"/>
                      <w:color w:val="000000"/>
                      <w:sz w:val="13"/>
                      <w:szCs w:val="13"/>
                    </w:rPr>
                  </w:pPr>
                  <w:r w:rsidRPr="00D827DB">
                    <w:rPr>
                      <w:rFonts w:ascii="Arial" w:hAnsi="Arial" w:cs="Arial"/>
                      <w:color w:val="000000"/>
                      <w:sz w:val="13"/>
                      <w:szCs w:val="13"/>
                    </w:rPr>
                    <w:t>UNIDAD DE MEDIDA</w:t>
                  </w:r>
                </w:p>
              </w:tc>
              <w:tc>
                <w:tcPr>
                  <w:tcW w:w="851" w:type="dxa"/>
                  <w:shd w:val="clear" w:color="auto" w:fill="auto"/>
                  <w:vAlign w:val="center"/>
                  <w:hideMark/>
                </w:tcPr>
                <w:p w:rsidR="00D102B2" w:rsidRPr="00D827DB" w:rsidRDefault="00D102B2" w:rsidP="00BE2606">
                  <w:pPr>
                    <w:ind w:right="-70"/>
                    <w:jc w:val="center"/>
                    <w:rPr>
                      <w:rFonts w:ascii="Arial" w:hAnsi="Arial" w:cs="Arial"/>
                      <w:color w:val="000000"/>
                      <w:sz w:val="13"/>
                      <w:szCs w:val="13"/>
                    </w:rPr>
                  </w:pPr>
                  <w:r w:rsidRPr="00D827DB">
                    <w:rPr>
                      <w:rFonts w:ascii="Arial" w:hAnsi="Arial" w:cs="Arial"/>
                      <w:color w:val="000000"/>
                      <w:sz w:val="13"/>
                      <w:szCs w:val="13"/>
                    </w:rPr>
                    <w:t>TOTAL PRESUP. ESTIMADO</w:t>
                  </w:r>
                </w:p>
              </w:tc>
            </w:tr>
            <w:tr w:rsidR="00D102B2" w:rsidRPr="00854C24" w:rsidTr="00D102B2">
              <w:trPr>
                <w:trHeight w:val="193"/>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p>
              </w:tc>
              <w:tc>
                <w:tcPr>
                  <w:tcW w:w="3969" w:type="dxa"/>
                  <w:shd w:val="clear" w:color="000000" w:fill="FFFFFF"/>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b/>
                      <w:bCs/>
                      <w:color w:val="000000"/>
                      <w:sz w:val="14"/>
                      <w:szCs w:val="14"/>
                      <w:u w:val="single"/>
                    </w:rPr>
                    <w:t>LOTE N° 2</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p>
              </w:tc>
              <w:tc>
                <w:tcPr>
                  <w:tcW w:w="709" w:type="dxa"/>
                  <w:vAlign w:val="center"/>
                </w:tcPr>
                <w:p w:rsidR="00D102B2" w:rsidRPr="00854C24" w:rsidRDefault="00D102B2" w:rsidP="00BE2606">
                  <w:pPr>
                    <w:jc w:val="right"/>
                    <w:rPr>
                      <w:rFonts w:ascii="Arial" w:hAnsi="Arial" w:cs="Arial"/>
                      <w:color w:val="000000"/>
                      <w:sz w:val="14"/>
                      <w:szCs w:val="14"/>
                    </w:rPr>
                  </w:pP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p>
              </w:tc>
            </w:tr>
            <w:tr w:rsidR="00D102B2" w:rsidRPr="00854C24" w:rsidTr="00BE2606">
              <w:trPr>
                <w:trHeight w:val="233"/>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LASER JET 3390/1320; COLOR TINTA NEGRO; SERIE Q5949X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3</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1.300,00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3.900,00</w:t>
                  </w:r>
                </w:p>
              </w:tc>
            </w:tr>
            <w:tr w:rsidR="00D102B2" w:rsidRPr="00854C24" w:rsidTr="00BE2606">
              <w:trPr>
                <w:trHeight w:val="155"/>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 JET 2015 </w:t>
                  </w:r>
                  <w:proofErr w:type="spellStart"/>
                  <w:r w:rsidRPr="00854C24">
                    <w:rPr>
                      <w:rFonts w:ascii="Arial" w:hAnsi="Arial" w:cs="Arial"/>
                      <w:color w:val="000000"/>
                      <w:sz w:val="14"/>
                      <w:szCs w:val="14"/>
                    </w:rPr>
                    <w:t>DN</w:t>
                  </w:r>
                  <w:proofErr w:type="spellEnd"/>
                  <w:r w:rsidRPr="00854C24">
                    <w:rPr>
                      <w:rFonts w:ascii="Arial" w:hAnsi="Arial" w:cs="Arial"/>
                      <w:color w:val="000000"/>
                      <w:sz w:val="14"/>
                      <w:szCs w:val="14"/>
                    </w:rPr>
                    <w:t>; COLOR TINTA NEGRO; SERIE Q7553X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1.435,00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2.870,00</w:t>
                  </w:r>
                </w:p>
              </w:tc>
            </w:tr>
            <w:tr w:rsidR="00D102B2" w:rsidRPr="00854C24" w:rsidTr="00BE2606">
              <w:trPr>
                <w:trHeight w:val="142"/>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3</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 JET P2055 </w:t>
                  </w:r>
                  <w:proofErr w:type="spellStart"/>
                  <w:r w:rsidRPr="00854C24">
                    <w:rPr>
                      <w:rFonts w:ascii="Arial" w:hAnsi="Arial" w:cs="Arial"/>
                      <w:color w:val="000000"/>
                      <w:sz w:val="14"/>
                      <w:szCs w:val="14"/>
                    </w:rPr>
                    <w:t>DN</w:t>
                  </w:r>
                  <w:proofErr w:type="spellEnd"/>
                  <w:r w:rsidRPr="00854C24">
                    <w:rPr>
                      <w:rFonts w:ascii="Arial" w:hAnsi="Arial" w:cs="Arial"/>
                      <w:color w:val="000000"/>
                      <w:sz w:val="14"/>
                      <w:szCs w:val="14"/>
                    </w:rPr>
                    <w:t>; COLOR TINTA NEGRA; SERIE CE505X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10</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1.456,00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14.560,00</w:t>
                  </w:r>
                </w:p>
              </w:tc>
            </w:tr>
            <w:tr w:rsidR="00D102B2" w:rsidRPr="00854C24" w:rsidTr="00BE2606">
              <w:trPr>
                <w:trHeight w:val="258"/>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4</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w:t>
                  </w:r>
                  <w:r>
                    <w:rPr>
                      <w:rFonts w:ascii="Arial" w:hAnsi="Arial" w:cs="Arial"/>
                      <w:color w:val="000000"/>
                      <w:sz w:val="14"/>
                      <w:szCs w:val="14"/>
                    </w:rPr>
                    <w:t xml:space="preserve"> </w:t>
                  </w:r>
                  <w:r w:rsidRPr="00854C24">
                    <w:rPr>
                      <w:rFonts w:ascii="Arial" w:hAnsi="Arial" w:cs="Arial"/>
                      <w:color w:val="000000"/>
                      <w:sz w:val="14"/>
                      <w:szCs w:val="14"/>
                    </w:rPr>
                    <w:t>IMPRESORA HP LASERJET M401DN; COLOR TINTA NEGRO; SERIE CF280X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8</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1.427,00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11.416,00</w:t>
                  </w:r>
                </w:p>
              </w:tc>
            </w:tr>
            <w:tr w:rsidR="00D102B2" w:rsidRPr="00854C24" w:rsidTr="00BE2606">
              <w:trPr>
                <w:trHeight w:val="321"/>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5</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LASER JET 3015; COLOR TINTA NEGRO; SERIE CE255X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4</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2.028,00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8.112,00</w:t>
                  </w:r>
                </w:p>
              </w:tc>
            </w:tr>
            <w:tr w:rsidR="00D102B2" w:rsidRPr="00854C24" w:rsidTr="00BE2606">
              <w:trPr>
                <w:trHeight w:val="257"/>
              </w:trPr>
              <w:tc>
                <w:tcPr>
                  <w:tcW w:w="42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6</w:t>
                  </w:r>
                </w:p>
              </w:tc>
              <w:tc>
                <w:tcPr>
                  <w:tcW w:w="3969" w:type="dxa"/>
                  <w:shd w:val="clear" w:color="000000" w:fill="FFFFFF"/>
                  <w:vAlign w:val="center"/>
                </w:tcPr>
                <w:p w:rsidR="00D102B2" w:rsidRPr="00854C24" w:rsidRDefault="00D102B2" w:rsidP="00BE2606">
                  <w:pPr>
                    <w:rPr>
                      <w:rFonts w:ascii="Arial" w:hAnsi="Arial" w:cs="Arial"/>
                      <w:color w:val="000000"/>
                      <w:sz w:val="14"/>
                      <w:szCs w:val="14"/>
                    </w:rPr>
                  </w:pPr>
                  <w:proofErr w:type="spellStart"/>
                  <w:r w:rsidRPr="00854C24">
                    <w:rPr>
                      <w:rFonts w:ascii="Arial" w:hAnsi="Arial" w:cs="Arial"/>
                      <w:color w:val="000000"/>
                      <w:sz w:val="14"/>
                      <w:szCs w:val="14"/>
                    </w:rPr>
                    <w:t>TONER</w:t>
                  </w:r>
                  <w:proofErr w:type="spellEnd"/>
                  <w:r w:rsidRPr="00854C24">
                    <w:rPr>
                      <w:rFonts w:ascii="Arial" w:hAnsi="Arial" w:cs="Arial"/>
                      <w:color w:val="000000"/>
                      <w:sz w:val="14"/>
                      <w:szCs w:val="14"/>
                    </w:rPr>
                    <w:t xml:space="preserve"> PARA IMPRESORA; MODELO DE IMPRESORA HP LASERJET CP4525DN; COLOR TINTA NEGRO; SERIE CE26X (ORIGINAL)</w:t>
                  </w:r>
                </w:p>
              </w:tc>
              <w:tc>
                <w:tcPr>
                  <w:tcW w:w="851"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w:t>
                  </w:r>
                </w:p>
              </w:tc>
              <w:tc>
                <w:tcPr>
                  <w:tcW w:w="709" w:type="dxa"/>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2.105,00</w:t>
                  </w:r>
                </w:p>
              </w:tc>
              <w:tc>
                <w:tcPr>
                  <w:tcW w:w="708" w:type="dxa"/>
                  <w:shd w:val="clear" w:color="auto"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UNIDAD</w:t>
                  </w:r>
                </w:p>
              </w:tc>
              <w:tc>
                <w:tcPr>
                  <w:tcW w:w="851" w:type="dxa"/>
                  <w:shd w:val="clear" w:color="000000" w:fill="auto"/>
                  <w:vAlign w:val="center"/>
                </w:tcPr>
                <w:p w:rsidR="00D102B2" w:rsidRPr="00854C24" w:rsidRDefault="00D102B2" w:rsidP="00BE2606">
                  <w:pPr>
                    <w:jc w:val="center"/>
                    <w:rPr>
                      <w:rFonts w:ascii="Arial" w:hAnsi="Arial" w:cs="Arial"/>
                      <w:color w:val="000000"/>
                      <w:sz w:val="14"/>
                      <w:szCs w:val="14"/>
                    </w:rPr>
                  </w:pPr>
                  <w:r w:rsidRPr="00854C24">
                    <w:rPr>
                      <w:rFonts w:ascii="Arial" w:hAnsi="Arial" w:cs="Arial"/>
                      <w:color w:val="000000"/>
                      <w:sz w:val="14"/>
                      <w:szCs w:val="14"/>
                    </w:rPr>
                    <w:t>4.210,00</w:t>
                  </w:r>
                </w:p>
              </w:tc>
            </w:tr>
            <w:tr w:rsidR="00D102B2" w:rsidRPr="00854C24" w:rsidTr="00BE2606">
              <w:trPr>
                <w:trHeight w:val="179"/>
              </w:trPr>
              <w:tc>
                <w:tcPr>
                  <w:tcW w:w="4397" w:type="dxa"/>
                  <w:gridSpan w:val="2"/>
                  <w:shd w:val="clear" w:color="000000" w:fill="FFFFFF"/>
                  <w:vAlign w:val="center"/>
                  <w:hideMark/>
                </w:tcPr>
                <w:p w:rsidR="00D102B2" w:rsidRPr="00854C24" w:rsidRDefault="00D102B2" w:rsidP="00BE2606">
                  <w:pPr>
                    <w:jc w:val="right"/>
                    <w:rPr>
                      <w:rFonts w:ascii="Arial" w:hAnsi="Arial" w:cs="Arial"/>
                      <w:color w:val="000000"/>
                      <w:sz w:val="14"/>
                      <w:szCs w:val="14"/>
                    </w:rPr>
                  </w:pPr>
                  <w:r w:rsidRPr="00854C24">
                    <w:rPr>
                      <w:rFonts w:ascii="Arial" w:hAnsi="Arial" w:cs="Arial"/>
                      <w:color w:val="000000"/>
                      <w:sz w:val="14"/>
                      <w:szCs w:val="14"/>
                    </w:rPr>
                    <w:t>TOTAL CANTIDAD</w:t>
                  </w:r>
                </w:p>
              </w:tc>
              <w:tc>
                <w:tcPr>
                  <w:tcW w:w="851" w:type="dxa"/>
                  <w:shd w:val="clear" w:color="auto" w:fill="auto"/>
                  <w:vAlign w:val="center"/>
                  <w:hideMark/>
                </w:tcPr>
                <w:p w:rsidR="00D102B2" w:rsidRPr="00854C24" w:rsidRDefault="00D102B2" w:rsidP="00BE2606">
                  <w:pPr>
                    <w:jc w:val="center"/>
                    <w:rPr>
                      <w:rFonts w:ascii="Arial" w:hAnsi="Arial" w:cs="Arial"/>
                      <w:b/>
                      <w:bCs/>
                      <w:color w:val="000000"/>
                      <w:sz w:val="14"/>
                      <w:szCs w:val="14"/>
                    </w:rPr>
                  </w:pPr>
                  <w:r w:rsidRPr="00854C24">
                    <w:rPr>
                      <w:rFonts w:ascii="Arial" w:hAnsi="Arial" w:cs="Arial"/>
                      <w:b/>
                      <w:bCs/>
                      <w:color w:val="000000"/>
                      <w:sz w:val="14"/>
                      <w:szCs w:val="14"/>
                    </w:rPr>
                    <w:t>29</w:t>
                  </w:r>
                </w:p>
              </w:tc>
              <w:tc>
                <w:tcPr>
                  <w:tcW w:w="709" w:type="dxa"/>
                  <w:vAlign w:val="center"/>
                </w:tcPr>
                <w:p w:rsidR="00D102B2" w:rsidRPr="00854C24" w:rsidRDefault="00D102B2" w:rsidP="00BE2606">
                  <w:pPr>
                    <w:jc w:val="center"/>
                    <w:rPr>
                      <w:rFonts w:ascii="Arial" w:hAnsi="Arial" w:cs="Arial"/>
                      <w:b/>
                      <w:bCs/>
                      <w:color w:val="000000"/>
                      <w:sz w:val="14"/>
                      <w:szCs w:val="14"/>
                    </w:rPr>
                  </w:pPr>
                </w:p>
              </w:tc>
              <w:tc>
                <w:tcPr>
                  <w:tcW w:w="708" w:type="dxa"/>
                  <w:shd w:val="clear" w:color="auto" w:fill="auto"/>
                  <w:vAlign w:val="center"/>
                  <w:hideMark/>
                </w:tcPr>
                <w:p w:rsidR="00D102B2" w:rsidRPr="00854C24" w:rsidRDefault="00D102B2" w:rsidP="00BE2606">
                  <w:pPr>
                    <w:jc w:val="center"/>
                    <w:rPr>
                      <w:rFonts w:ascii="Arial" w:hAnsi="Arial" w:cs="Arial"/>
                      <w:b/>
                      <w:bCs/>
                      <w:color w:val="000000"/>
                      <w:sz w:val="14"/>
                      <w:szCs w:val="14"/>
                    </w:rPr>
                  </w:pPr>
                  <w:r w:rsidRPr="00854C24">
                    <w:rPr>
                      <w:rFonts w:ascii="Arial" w:hAnsi="Arial" w:cs="Arial"/>
                      <w:b/>
                      <w:bCs/>
                      <w:color w:val="000000"/>
                      <w:sz w:val="14"/>
                      <w:szCs w:val="14"/>
                    </w:rPr>
                    <w:t>TOTAL LOTE N° 2</w:t>
                  </w:r>
                </w:p>
              </w:tc>
              <w:tc>
                <w:tcPr>
                  <w:tcW w:w="851" w:type="dxa"/>
                  <w:shd w:val="clear" w:color="000000" w:fill="auto"/>
                  <w:vAlign w:val="center"/>
                  <w:hideMark/>
                </w:tcPr>
                <w:p w:rsidR="00D102B2" w:rsidRPr="00854C24" w:rsidRDefault="00D102B2" w:rsidP="00BE2606">
                  <w:pPr>
                    <w:jc w:val="right"/>
                    <w:rPr>
                      <w:rFonts w:ascii="Arial" w:hAnsi="Arial" w:cs="Arial"/>
                      <w:b/>
                      <w:bCs/>
                      <w:color w:val="000000"/>
                      <w:sz w:val="14"/>
                      <w:szCs w:val="14"/>
                    </w:rPr>
                  </w:pPr>
                  <w:r w:rsidRPr="00854C24">
                    <w:rPr>
                      <w:rFonts w:ascii="Arial" w:hAnsi="Arial" w:cs="Arial"/>
                      <w:b/>
                      <w:bCs/>
                      <w:color w:val="000000"/>
                      <w:sz w:val="14"/>
                      <w:szCs w:val="14"/>
                    </w:rPr>
                    <w:t xml:space="preserve">45.068,00   </w:t>
                  </w:r>
                </w:p>
              </w:tc>
            </w:tr>
          </w:tbl>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jc w:val="both"/>
              <w:rPr>
                <w:rFonts w:ascii="Arial" w:hAnsi="Arial" w:cs="Arial"/>
                <w:sz w:val="14"/>
                <w:szCs w:val="14"/>
                <w:u w:val="none"/>
              </w:rPr>
            </w:pPr>
            <w:r w:rsidRPr="00854C24">
              <w:rPr>
                <w:rFonts w:ascii="Arial" w:hAnsi="Arial" w:cs="Arial"/>
                <w:sz w:val="14"/>
                <w:szCs w:val="14"/>
                <w:u w:val="none"/>
              </w:rPr>
              <w:t>NOTA: Especificar la marca de los productos, así mismo se pide a los proponentes tanto para el Lote N° 1 como para el Lote Nº 2, traer una muestra de cualquiera de los ítems de cada lote en la marca HP; además que los suministros deben tener la presentación por pieza y en cajas individuales.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REQUISITOS</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t xml:space="preserve">El proveedor mediante un certificado, deberá garantizar la calidad de los tóneres entregados, seleccionando los mejores suministros originales, detallando los códigos </w:t>
            </w:r>
            <w:proofErr w:type="spellStart"/>
            <w:r w:rsidRPr="00854C24">
              <w:rPr>
                <w:rFonts w:ascii="Arial" w:hAnsi="Arial" w:cs="Arial"/>
                <w:b w:val="0"/>
                <w:sz w:val="14"/>
                <w:szCs w:val="14"/>
                <w:u w:val="none"/>
              </w:rPr>
              <w:t>QR</w:t>
            </w:r>
            <w:proofErr w:type="spellEnd"/>
            <w:r w:rsidRPr="00854C24">
              <w:rPr>
                <w:rFonts w:ascii="Arial" w:hAnsi="Arial" w:cs="Arial"/>
                <w:b w:val="0"/>
                <w:sz w:val="14"/>
                <w:szCs w:val="14"/>
                <w:u w:val="none"/>
              </w:rPr>
              <w:t xml:space="preserve"> y números de serie de cada uno de los tóneres entregados.</w:t>
            </w:r>
          </w:p>
          <w:p w:rsidR="00D102B2" w:rsidRPr="00854C24" w:rsidRDefault="00D102B2" w:rsidP="00D102B2">
            <w:pPr>
              <w:pStyle w:val="NormalHelvetica"/>
              <w:spacing w:before="0" w:beforeAutospacing="0" w:after="0"/>
              <w:ind w:left="256"/>
              <w:jc w:val="both"/>
              <w:rPr>
                <w:rFonts w:ascii="Arial" w:hAnsi="Arial" w:cs="Arial"/>
                <w:b w:val="0"/>
                <w:sz w:val="14"/>
                <w:szCs w:val="14"/>
                <w:u w:val="none"/>
              </w:rPr>
            </w:pPr>
          </w:p>
          <w:p w:rsidR="00D102B2" w:rsidRPr="00854C24" w:rsidRDefault="00D102B2" w:rsidP="00D102B2">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t>El proveedor adjudicado deberá entregar una garantía empresarial comprometiéndose a reponer cualquier tóner que presente observaciones, sin costo para la entidad por el periodo de 1 año.</w:t>
            </w:r>
          </w:p>
          <w:p w:rsidR="00D102B2" w:rsidRPr="00854C24" w:rsidRDefault="00D102B2" w:rsidP="00D102B2">
            <w:pPr>
              <w:pStyle w:val="NormalHelvetica"/>
              <w:spacing w:before="0" w:beforeAutospacing="0" w:after="0"/>
              <w:ind w:left="256"/>
              <w:jc w:val="both"/>
              <w:rPr>
                <w:rFonts w:ascii="Arial" w:hAnsi="Arial" w:cs="Arial"/>
                <w:b w:val="0"/>
                <w:sz w:val="14"/>
                <w:szCs w:val="14"/>
                <w:u w:val="none"/>
              </w:rPr>
            </w:pPr>
          </w:p>
          <w:p w:rsidR="00D102B2" w:rsidRPr="00854C24" w:rsidRDefault="00D102B2" w:rsidP="00D102B2">
            <w:pPr>
              <w:pStyle w:val="NormalHelvetica"/>
              <w:spacing w:before="0" w:beforeAutospacing="0" w:after="0"/>
              <w:ind w:left="256"/>
              <w:jc w:val="both"/>
              <w:rPr>
                <w:rFonts w:ascii="Arial" w:hAnsi="Arial" w:cs="Arial"/>
                <w:b w:val="0"/>
                <w:sz w:val="14"/>
                <w:szCs w:val="14"/>
                <w:u w:val="none"/>
              </w:rPr>
            </w:pPr>
            <w:r w:rsidRPr="00854C24">
              <w:rPr>
                <w:rFonts w:ascii="Arial" w:hAnsi="Arial" w:cs="Arial"/>
                <w:b w:val="0"/>
                <w:sz w:val="14"/>
                <w:szCs w:val="14"/>
                <w:u w:val="none"/>
              </w:rPr>
              <w:lastRenderedPageBreak/>
              <w:t>No se aceptaran productos recargados y/o adulterados.</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TIEMPO DE ENTREGA</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Quince (15) días calendario como máximo, a partir de la Orden de Compra.</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numPr>
                <w:ilvl w:val="0"/>
                <w:numId w:val="54"/>
              </w:numPr>
              <w:tabs>
                <w:tab w:val="clear" w:pos="720"/>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PRECIO REFERENCIAL</w:t>
            </w:r>
          </w:p>
          <w:p w:rsidR="00D102B2" w:rsidRPr="00854C24" w:rsidRDefault="00D102B2" w:rsidP="00D102B2">
            <w:pPr>
              <w:pStyle w:val="Prrafodelista"/>
              <w:ind w:left="0"/>
              <w:rPr>
                <w:rFonts w:ascii="Arial" w:hAnsi="Arial" w:cs="Arial"/>
                <w:b/>
                <w:sz w:val="14"/>
                <w:szCs w:val="14"/>
              </w:rPr>
            </w:pPr>
          </w:p>
          <w:p w:rsidR="00D102B2" w:rsidRPr="00854C24" w:rsidRDefault="00D102B2" w:rsidP="00D102B2">
            <w:pPr>
              <w:pStyle w:val="Prrafodelista"/>
              <w:ind w:left="398"/>
              <w:rPr>
                <w:rFonts w:ascii="Arial" w:hAnsi="Arial" w:cs="Arial"/>
                <w:sz w:val="14"/>
                <w:szCs w:val="14"/>
              </w:rPr>
            </w:pPr>
            <w:r w:rsidRPr="00854C24">
              <w:rPr>
                <w:rFonts w:ascii="Arial" w:hAnsi="Arial" w:cs="Arial"/>
                <w:sz w:val="14"/>
                <w:szCs w:val="14"/>
              </w:rPr>
              <w:t>TOTAL LOTE N° 1</w:t>
            </w:r>
            <w:r w:rsidRPr="00854C24">
              <w:rPr>
                <w:rFonts w:ascii="Arial" w:hAnsi="Arial" w:cs="Arial"/>
                <w:sz w:val="14"/>
                <w:szCs w:val="14"/>
              </w:rPr>
              <w:tab/>
              <w:t>Bs44.932,00</w:t>
            </w:r>
          </w:p>
          <w:p w:rsidR="00D102B2" w:rsidRPr="00854C24" w:rsidRDefault="00D102B2" w:rsidP="00D102B2">
            <w:pPr>
              <w:pStyle w:val="Prrafodelista"/>
              <w:ind w:left="398"/>
              <w:rPr>
                <w:rFonts w:ascii="Arial" w:hAnsi="Arial" w:cs="Arial"/>
                <w:sz w:val="14"/>
                <w:szCs w:val="14"/>
              </w:rPr>
            </w:pPr>
          </w:p>
          <w:p w:rsidR="00D102B2" w:rsidRPr="00854C24" w:rsidRDefault="00D102B2" w:rsidP="00D102B2">
            <w:pPr>
              <w:pStyle w:val="Prrafodelista"/>
              <w:ind w:left="398"/>
              <w:rPr>
                <w:rFonts w:ascii="Arial" w:hAnsi="Arial" w:cs="Arial"/>
                <w:sz w:val="14"/>
                <w:szCs w:val="14"/>
              </w:rPr>
            </w:pPr>
            <w:r w:rsidRPr="00854C24">
              <w:rPr>
                <w:rFonts w:ascii="Arial" w:hAnsi="Arial" w:cs="Arial"/>
                <w:sz w:val="14"/>
                <w:szCs w:val="14"/>
              </w:rPr>
              <w:t>TOTAL LOTE N° 2</w:t>
            </w:r>
            <w:r w:rsidRPr="00854C24">
              <w:rPr>
                <w:rFonts w:ascii="Arial" w:hAnsi="Arial" w:cs="Arial"/>
                <w:sz w:val="14"/>
                <w:szCs w:val="14"/>
              </w:rPr>
              <w:tab/>
              <w:t>Bs45.068,00</w:t>
            </w:r>
          </w:p>
          <w:p w:rsidR="00D102B2" w:rsidRPr="00854C24" w:rsidRDefault="00D102B2" w:rsidP="00D102B2">
            <w:pPr>
              <w:pStyle w:val="NormalHelvetica"/>
              <w:spacing w:before="0" w:beforeAutospacing="0" w:after="0"/>
              <w:ind w:left="398"/>
              <w:jc w:val="both"/>
              <w:rPr>
                <w:rFonts w:ascii="Arial" w:hAnsi="Arial" w:cs="Arial"/>
                <w:b w:val="0"/>
                <w:sz w:val="14"/>
                <w:szCs w:val="14"/>
                <w:u w:val="none"/>
              </w:rPr>
            </w:pPr>
          </w:p>
          <w:p w:rsidR="00D102B2" w:rsidRPr="00854C24" w:rsidRDefault="00D102B2" w:rsidP="00D102B2">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 xml:space="preserve">El precio referencial asciende a Bs90,000.00 (Noventa Mil 00/100 bolivianos) </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numPr>
                <w:ilvl w:val="0"/>
                <w:numId w:val="54"/>
              </w:numPr>
              <w:tabs>
                <w:tab w:val="clear" w:pos="720"/>
                <w:tab w:val="num" w:pos="292"/>
                <w:tab w:val="left" w:pos="851"/>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MÉTODO DE EVALUACIÓN Y CALIFICACIÓN DE PROPUESTAS</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Precio Evaluado más Bajo</w:t>
            </w:r>
          </w:p>
          <w:p w:rsidR="00D102B2" w:rsidRPr="00854C24" w:rsidRDefault="00D102B2" w:rsidP="00D102B2">
            <w:pPr>
              <w:pStyle w:val="NormalHelvetica"/>
              <w:spacing w:before="0" w:beforeAutospacing="0" w:after="0"/>
              <w:jc w:val="both"/>
              <w:rPr>
                <w:rFonts w:ascii="Arial" w:hAnsi="Arial" w:cs="Arial"/>
                <w:b w:val="0"/>
                <w:sz w:val="14"/>
                <w:szCs w:val="14"/>
                <w:u w:val="none"/>
              </w:rPr>
            </w:pPr>
          </w:p>
          <w:p w:rsidR="00D102B2" w:rsidRPr="00854C24" w:rsidRDefault="00D102B2" w:rsidP="00D102B2">
            <w:pPr>
              <w:pStyle w:val="NormalHelvetica"/>
              <w:numPr>
                <w:ilvl w:val="0"/>
                <w:numId w:val="54"/>
              </w:numPr>
              <w:tabs>
                <w:tab w:val="clear" w:pos="720"/>
                <w:tab w:val="num" w:pos="292"/>
              </w:tabs>
              <w:spacing w:before="0" w:beforeAutospacing="0" w:after="0"/>
              <w:ind w:left="292" w:hanging="292"/>
              <w:jc w:val="both"/>
              <w:rPr>
                <w:rFonts w:ascii="Arial" w:hAnsi="Arial" w:cs="Arial"/>
                <w:sz w:val="14"/>
                <w:szCs w:val="14"/>
                <w:u w:val="none"/>
              </w:rPr>
            </w:pPr>
            <w:r w:rsidRPr="00854C24">
              <w:rPr>
                <w:rFonts w:ascii="Arial" w:hAnsi="Arial" w:cs="Arial"/>
                <w:sz w:val="14"/>
                <w:szCs w:val="14"/>
                <w:u w:val="none"/>
              </w:rPr>
              <w:t>FINANCIAMIENTO Y PAGO</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spacing w:before="0" w:beforeAutospacing="0" w:after="0"/>
              <w:ind w:left="398"/>
              <w:jc w:val="both"/>
              <w:rPr>
                <w:rFonts w:ascii="Arial" w:hAnsi="Arial" w:cs="Arial"/>
                <w:b w:val="0"/>
                <w:sz w:val="14"/>
                <w:szCs w:val="14"/>
                <w:u w:val="none"/>
              </w:rPr>
            </w:pPr>
            <w:r w:rsidRPr="00854C24">
              <w:rPr>
                <w:rFonts w:ascii="Arial" w:hAnsi="Arial" w:cs="Arial"/>
                <w:b w:val="0"/>
                <w:sz w:val="14"/>
                <w:szCs w:val="14"/>
                <w:u w:val="none"/>
              </w:rPr>
              <w:t>Tesoro General de la Nación</w:t>
            </w:r>
          </w:p>
          <w:p w:rsidR="00D102B2" w:rsidRPr="00854C24" w:rsidRDefault="00D102B2" w:rsidP="00D102B2">
            <w:pPr>
              <w:pStyle w:val="NormalHelvetica"/>
              <w:spacing w:before="0" w:beforeAutospacing="0" w:after="0"/>
              <w:jc w:val="both"/>
              <w:rPr>
                <w:rFonts w:ascii="Arial" w:hAnsi="Arial" w:cs="Arial"/>
                <w:sz w:val="14"/>
                <w:szCs w:val="14"/>
                <w:u w:val="none"/>
              </w:rPr>
            </w:pPr>
          </w:p>
          <w:p w:rsidR="00D102B2" w:rsidRPr="00854C24" w:rsidRDefault="00D102B2" w:rsidP="00D102B2">
            <w:pPr>
              <w:pStyle w:val="NormalHelvetica"/>
              <w:numPr>
                <w:ilvl w:val="0"/>
                <w:numId w:val="54"/>
              </w:numPr>
              <w:tabs>
                <w:tab w:val="clear" w:pos="720"/>
                <w:tab w:val="num" w:pos="292"/>
              </w:tabs>
              <w:spacing w:before="0" w:beforeAutospacing="0" w:after="0"/>
              <w:ind w:left="292" w:hanging="292"/>
              <w:rPr>
                <w:rFonts w:ascii="Arial" w:hAnsi="Arial" w:cs="Arial"/>
                <w:sz w:val="14"/>
                <w:szCs w:val="14"/>
                <w:u w:val="none"/>
              </w:rPr>
            </w:pPr>
            <w:r w:rsidRPr="00854C24">
              <w:rPr>
                <w:rFonts w:ascii="Arial" w:hAnsi="Arial" w:cs="Arial"/>
                <w:sz w:val="14"/>
                <w:szCs w:val="14"/>
                <w:u w:val="none"/>
              </w:rPr>
              <w:t xml:space="preserve">PROPUESTA </w:t>
            </w:r>
          </w:p>
          <w:p w:rsidR="00D102B2" w:rsidRPr="00854C24" w:rsidRDefault="00D102B2" w:rsidP="00D102B2">
            <w:pPr>
              <w:pStyle w:val="NormalHelvetica"/>
              <w:spacing w:before="0" w:beforeAutospacing="0" w:after="0"/>
              <w:rPr>
                <w:rFonts w:ascii="Arial" w:hAnsi="Arial" w:cs="Arial"/>
                <w:sz w:val="14"/>
                <w:szCs w:val="14"/>
                <w:u w:val="none"/>
              </w:rPr>
            </w:pPr>
          </w:p>
          <w:p w:rsidR="00C163C4" w:rsidRPr="004B0DAC" w:rsidRDefault="00D102B2" w:rsidP="00D102B2">
            <w:pPr>
              <w:jc w:val="both"/>
              <w:rPr>
                <w:rFonts w:ascii="Arial" w:hAnsi="Arial" w:cs="Arial"/>
                <w:lang w:val="es-BO"/>
              </w:rPr>
            </w:pPr>
            <w:r w:rsidRPr="00854C24">
              <w:rPr>
                <w:rFonts w:ascii="Arial" w:hAnsi="Arial" w:cs="Arial"/>
                <w:b/>
                <w:sz w:val="14"/>
                <w:szCs w:val="14"/>
              </w:rPr>
              <w:t>La propuesta deberá tener un plazo de 60 días calendario.</w:t>
            </w:r>
          </w:p>
        </w:tc>
        <w:tc>
          <w:tcPr>
            <w:tcW w:w="1728" w:type="dxa"/>
          </w:tcPr>
          <w:p w:rsidR="00C163C4" w:rsidRPr="004B0DAC" w:rsidRDefault="00C163C4" w:rsidP="00306D34">
            <w:pPr>
              <w:jc w:val="both"/>
              <w:rPr>
                <w:rFonts w:ascii="Arial" w:hAnsi="Arial" w:cs="Arial"/>
                <w:lang w:val="es-BO"/>
              </w:rPr>
            </w:pPr>
          </w:p>
        </w:tc>
      </w:tr>
    </w:tbl>
    <w:p w:rsidR="00C163C4" w:rsidRPr="004B0DAC" w:rsidRDefault="00C163C4" w:rsidP="00C163C4">
      <w:pPr>
        <w:rPr>
          <w:rFonts w:cs="Arial"/>
          <w:lang w:val="es-BO"/>
        </w:rPr>
      </w:pPr>
      <w:r w:rsidRPr="004B0DAC">
        <w:rPr>
          <w:rFonts w:cs="Arial"/>
          <w:lang w:val="es-BO"/>
        </w:rPr>
        <w:lastRenderedPageBreak/>
        <w:t>Nota: En caso que la contratación se efectué por ítem o lotes, se deberá repetir el cuadro para cada ítem o lote.</w:t>
      </w:r>
    </w:p>
    <w:p w:rsidR="00C163C4" w:rsidRPr="004B0DAC" w:rsidRDefault="00C163C4" w:rsidP="00C163C4">
      <w:pPr>
        <w:jc w:val="both"/>
        <w:rPr>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975A21" w:rsidRPr="004B0DAC" w:rsidRDefault="00975A21">
      <w:pPr>
        <w:rPr>
          <w:b/>
          <w:i/>
          <w:sz w:val="18"/>
          <w:szCs w:val="18"/>
          <w:lang w:val="es-BO"/>
        </w:rPr>
      </w:pPr>
      <w:r w:rsidRPr="004B0DAC">
        <w:rPr>
          <w:b/>
          <w:i/>
          <w:sz w:val="18"/>
          <w:szCs w:val="18"/>
          <w:lang w:val="es-BO"/>
        </w:rPr>
        <w:br w:type="page"/>
      </w:r>
    </w:p>
    <w:p w:rsidR="00521E7C" w:rsidRPr="004B0DAC" w:rsidRDefault="00521E7C" w:rsidP="00521E7C">
      <w:pPr>
        <w:jc w:val="center"/>
        <w:rPr>
          <w:rFonts w:cs="Arial"/>
          <w:b/>
          <w:sz w:val="18"/>
          <w:szCs w:val="18"/>
          <w:lang w:val="es-BO"/>
        </w:rPr>
      </w:pPr>
      <w:r w:rsidRPr="004B0DAC">
        <w:rPr>
          <w:rFonts w:cs="Arial"/>
          <w:b/>
          <w:sz w:val="18"/>
          <w:szCs w:val="18"/>
          <w:lang w:val="es-BO"/>
        </w:rPr>
        <w:lastRenderedPageBreak/>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43B30" w:rsidRPr="004B0DAC" w:rsidRDefault="00543B30"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D102B2">
            <w:pPr>
              <w:numPr>
                <w:ilvl w:val="0"/>
                <w:numId w:val="36"/>
              </w:numPr>
              <w:tabs>
                <w:tab w:val="clear" w:pos="357"/>
                <w:tab w:val="num" w:pos="681"/>
              </w:tabs>
              <w:ind w:left="397" w:right="113" w:hanging="28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F22614">
            <w:pPr>
              <w:ind w:left="397" w:right="113"/>
              <w:jc w:val="both"/>
              <w:rPr>
                <w:rFonts w:ascii="Arial" w:hAnsi="Arial" w:cs="Arial"/>
                <w:b/>
                <w:lang w:val="es-BO"/>
              </w:rPr>
            </w:pPr>
            <w:r w:rsidRPr="004B0DAC">
              <w:rPr>
                <w:rFonts w:ascii="Arial" w:hAnsi="Arial" w:cs="Arial"/>
                <w:b/>
                <w:lang w:val="es-BO"/>
              </w:rPr>
              <w:t>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BE2606">
          <w:type w:val="continuous"/>
          <w:pgSz w:w="11907" w:h="16839" w:code="9"/>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1880"/>
        <w:gridCol w:w="184"/>
        <w:gridCol w:w="120"/>
        <w:gridCol w:w="138"/>
        <w:gridCol w:w="175"/>
        <w:gridCol w:w="173"/>
        <w:gridCol w:w="33"/>
        <w:gridCol w:w="120"/>
        <w:gridCol w:w="160"/>
        <w:gridCol w:w="23"/>
        <w:gridCol w:w="120"/>
        <w:gridCol w:w="170"/>
        <w:gridCol w:w="213"/>
        <w:gridCol w:w="120"/>
        <w:gridCol w:w="83"/>
        <w:gridCol w:w="37"/>
        <w:gridCol w:w="120"/>
        <w:gridCol w:w="83"/>
        <w:gridCol w:w="37"/>
        <w:gridCol w:w="126"/>
        <w:gridCol w:w="177"/>
        <w:gridCol w:w="177"/>
        <w:gridCol w:w="177"/>
        <w:gridCol w:w="177"/>
        <w:gridCol w:w="173"/>
        <w:gridCol w:w="177"/>
        <w:gridCol w:w="177"/>
        <w:gridCol w:w="177"/>
        <w:gridCol w:w="177"/>
        <w:gridCol w:w="259"/>
        <w:gridCol w:w="554"/>
      </w:tblGrid>
      <w:tr w:rsidR="00235946" w:rsidRPr="004B0DAC" w:rsidTr="00A41291">
        <w:trPr>
          <w:jc w:val="center"/>
        </w:trPr>
        <w:tc>
          <w:tcPr>
            <w:tcW w:w="5000" w:type="pct"/>
            <w:gridSpan w:val="32"/>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8"/>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8"/>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7"/>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8"/>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2"/>
        <w:gridCol w:w="1406"/>
        <w:gridCol w:w="842"/>
        <w:gridCol w:w="842"/>
        <w:gridCol w:w="1121"/>
        <w:gridCol w:w="1121"/>
        <w:gridCol w:w="1314"/>
        <w:gridCol w:w="1304"/>
      </w:tblGrid>
      <w:tr w:rsidR="00A41291" w:rsidRPr="004B0DAC" w:rsidTr="0077581E">
        <w:trPr>
          <w:cantSplit/>
          <w:trHeight w:val="1676"/>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5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Y </w:t>
            </w:r>
            <w:proofErr w:type="spellStart"/>
            <w:r w:rsidRPr="004B0DAC">
              <w:rPr>
                <w:rFonts w:ascii="Arial" w:hAnsi="Arial" w:cs="Arial"/>
                <w:b/>
                <w:lang w:val="es-BO"/>
              </w:rPr>
              <w:t>OECAS</w:t>
            </w:r>
            <w:proofErr w:type="spellEnd"/>
            <w:r w:rsidRPr="004B0DAC">
              <w:rPr>
                <w:rFonts w:ascii="Arial" w:hAnsi="Arial" w:cs="Arial"/>
                <w:b/>
                <w:lang w:val="es-BO"/>
              </w:rPr>
              <w:t xml:space="preserve"> (0.80)</w:t>
            </w:r>
          </w:p>
        </w:tc>
        <w:tc>
          <w:tcPr>
            <w:tcW w:w="79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1663CF"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77581E">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53" w:type="pct"/>
            <w:vMerge/>
            <w:shd w:val="clear" w:color="auto" w:fill="DBE5F1"/>
            <w:vAlign w:val="center"/>
          </w:tcPr>
          <w:p w:rsidR="00235946" w:rsidRPr="004B0DAC" w:rsidRDefault="00235946" w:rsidP="00235946">
            <w:pPr>
              <w:jc w:val="center"/>
              <w:rPr>
                <w:rFonts w:ascii="Arial" w:hAnsi="Arial" w:cs="Arial"/>
                <w:lang w:val="es-BO"/>
              </w:rPr>
            </w:pPr>
          </w:p>
        </w:tc>
        <w:tc>
          <w:tcPr>
            <w:tcW w:w="512"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512"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MAPRA</w:t>
            </w:r>
            <w:proofErr w:type="spellEnd"/>
            <w:r w:rsidRPr="004B0DAC">
              <w:rPr>
                <w:rFonts w:ascii="Arial" w:hAnsi="Arial" w:cs="Arial"/>
                <w:b/>
                <w:lang w:val="es-BO"/>
              </w:rPr>
              <w:t xml:space="preserve"> (*)</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99" w:type="pct"/>
            <w:shd w:val="clear" w:color="auto" w:fill="DBE5F1"/>
            <w:vAlign w:val="center"/>
          </w:tcPr>
          <w:p w:rsidR="00235946" w:rsidRPr="004B0DAC" w:rsidRDefault="001663CF"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b/>
                <w:lang w:val="es-BO"/>
              </w:rPr>
            </w:pPr>
          </w:p>
        </w:tc>
        <w:tc>
          <w:tcPr>
            <w:tcW w:w="512" w:type="pct"/>
            <w:vAlign w:val="center"/>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77581E">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F64D9D">
            <w:pPr>
              <w:jc w:val="center"/>
              <w:rPr>
                <w:rFonts w:ascii="Arial" w:hAnsi="Arial" w:cs="Arial"/>
                <w:lang w:val="es-BO"/>
              </w:rPr>
            </w:pPr>
            <w:proofErr w:type="spellStart"/>
            <w:r w:rsidRPr="004B0DAC">
              <w:rPr>
                <w:rFonts w:ascii="Arial" w:hAnsi="Arial" w:cs="Arial"/>
                <w:lang w:val="es-BO"/>
              </w:rPr>
              <w:t>PA</w:t>
            </w:r>
            <w:r w:rsidR="00F64D9D" w:rsidRPr="004B0DAC">
              <w:rPr>
                <w:rFonts w:ascii="Arial" w:hAnsi="Arial" w:cs="Arial"/>
                <w:lang w:val="es-BO"/>
              </w:rPr>
              <w:t>n</w:t>
            </w:r>
            <w:proofErr w:type="spellEnd"/>
          </w:p>
        </w:tc>
      </w:tr>
      <w:tr w:rsidR="0077581E" w:rsidRPr="004B0DAC" w:rsidTr="006A4AA3">
        <w:trPr>
          <w:cantSplit/>
          <w:trHeight w:val="480"/>
          <w:jc w:val="center"/>
        </w:trPr>
        <w:tc>
          <w:tcPr>
            <w:tcW w:w="1020"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163"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w:t>
            </w:r>
            <w:proofErr w:type="spellStart"/>
            <w:r w:rsidRPr="004B0DAC">
              <w:rPr>
                <w:rFonts w:ascii="Arial" w:hAnsi="Arial" w:cs="Arial"/>
                <w:b/>
                <w:lang w:val="es-BO"/>
              </w:rPr>
              <w:t>TPA</w:t>
            </w:r>
            <w:proofErr w:type="spellEnd"/>
            <w:r w:rsidRPr="004B0DAC">
              <w:rPr>
                <w:rFonts w:ascii="Arial" w:hAnsi="Arial" w:cs="Arial"/>
                <w:b/>
                <w:lang w:val="es-BO"/>
              </w:rPr>
              <w:t>)</w:t>
            </w:r>
            <w:r w:rsidR="006A4AA3" w:rsidRPr="004B0DAC">
              <w:rPr>
                <w:rFonts w:ascii="Arial" w:hAnsi="Arial" w:cs="Arial"/>
                <w:b/>
                <w:lang w:val="es-BO"/>
              </w:rPr>
              <w:t xml:space="preserve">  Bs.</w:t>
            </w:r>
          </w:p>
        </w:tc>
        <w:tc>
          <w:tcPr>
            <w:tcW w:w="795"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w:t>
            </w:r>
            <w:proofErr w:type="spellStart"/>
            <w:r w:rsidRPr="004B0DAC">
              <w:rPr>
                <w:rFonts w:ascii="Arial" w:hAnsi="Arial" w:cs="Arial"/>
                <w:b/>
                <w:lang w:val="es-BO"/>
              </w:rPr>
              <w:t>PA</w:t>
            </w:r>
            <w:r w:rsidR="00F64D9D" w:rsidRPr="004B0DAC">
              <w:rPr>
                <w:rFonts w:ascii="Arial" w:hAnsi="Arial" w:cs="Arial"/>
                <w:b/>
                <w:lang w:val="es-BO"/>
              </w:rPr>
              <w:t>n</w:t>
            </w:r>
            <w:proofErr w:type="spellEnd"/>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w:t>
      </w:r>
      <w:proofErr w:type="spellStart"/>
      <w:r w:rsidRPr="004B0DAC">
        <w:rPr>
          <w:rFonts w:ascii="Arial" w:hAnsi="Arial" w:cs="Arial"/>
          <w:sz w:val="18"/>
          <w:szCs w:val="18"/>
          <w:lang w:val="es-BO"/>
        </w:rPr>
        <w:t>MAPRA</w:t>
      </w:r>
      <w:proofErr w:type="spellEnd"/>
      <w:r w:rsidRPr="004B0DAC">
        <w:rPr>
          <w:rFonts w:ascii="Arial" w:hAnsi="Arial" w:cs="Arial"/>
          <w:sz w:val="18"/>
          <w:szCs w:val="18"/>
          <w:lang w:val="es-BO"/>
        </w:rPr>
        <w:t>)</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BE2606">
          <w:type w:val="continuous"/>
          <w:pgSz w:w="11907" w:h="16839" w:code="9"/>
          <w:pgMar w:top="1418" w:right="1701" w:bottom="1418" w:left="1701"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06"/>
        <w:gridCol w:w="3145"/>
        <w:gridCol w:w="1578"/>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TOTAL PRECIO AJUSTADO (</w:t>
            </w:r>
            <w:proofErr w:type="spellStart"/>
            <w:r w:rsidRPr="004B0DAC">
              <w:rPr>
                <w:rFonts w:ascii="Arial" w:hAnsi="Arial" w:cs="Arial"/>
                <w:b/>
                <w:lang w:val="es-BO"/>
              </w:rPr>
              <w:t>TPA</w:t>
            </w:r>
            <w:proofErr w:type="spellEnd"/>
            <w:r w:rsidRPr="004B0DAC">
              <w:rPr>
                <w:rFonts w:ascii="Arial" w:hAnsi="Arial" w:cs="Arial"/>
                <w:b/>
                <w:lang w:val="es-BO"/>
              </w:rPr>
              <w:t xml:space="preserve">)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E2606">
          <w:type w:val="continuous"/>
          <w:pgSz w:w="11907" w:h="16839" w:code="9"/>
          <w:pgMar w:top="1418" w:right="1701" w:bottom="1418" w:left="1701" w:header="709" w:footer="709" w:gutter="0"/>
          <w:cols w:space="708"/>
          <w:docGrid w:linePitch="360"/>
        </w:sect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D102B2" w:rsidRDefault="00D102B2" w:rsidP="00C163C4">
      <w:pPr>
        <w:tabs>
          <w:tab w:val="center" w:pos="5833"/>
          <w:tab w:val="right" w:pos="10252"/>
        </w:tabs>
        <w:jc w:val="center"/>
        <w:rPr>
          <w:rFonts w:cs="Tahoma"/>
          <w:b/>
          <w:sz w:val="18"/>
          <w:szCs w:val="18"/>
          <w:lang w:val="es-BO"/>
        </w:r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2A3754" w:rsidRPr="004B0DAC" w:rsidRDefault="00C163C4" w:rsidP="00D102B2">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D102B2" w:rsidRPr="00673E6A" w:rsidRDefault="00D102B2" w:rsidP="00D102B2">
      <w:pPr>
        <w:tabs>
          <w:tab w:val="center" w:pos="5833"/>
          <w:tab w:val="right" w:pos="10252"/>
        </w:tabs>
        <w:jc w:val="center"/>
        <w:rPr>
          <w:rFonts w:cs="Arial"/>
          <w:b/>
          <w:sz w:val="18"/>
          <w:szCs w:val="18"/>
          <w:lang w:val="es-BO"/>
        </w:rPr>
      </w:pPr>
      <w:r w:rsidRPr="00673E6A">
        <w:rPr>
          <w:rFonts w:cs="Arial"/>
          <w:b/>
          <w:sz w:val="18"/>
          <w:szCs w:val="18"/>
          <w:lang w:val="es-BO"/>
        </w:rPr>
        <w:lastRenderedPageBreak/>
        <w:t>ANEXO 3</w:t>
      </w:r>
    </w:p>
    <w:p w:rsidR="00D102B2" w:rsidRPr="00673E6A" w:rsidRDefault="00D102B2" w:rsidP="00D102B2">
      <w:pPr>
        <w:pStyle w:val="Normal2"/>
        <w:jc w:val="center"/>
        <w:rPr>
          <w:rFonts w:ascii="Verdana" w:hAnsi="Verdana" w:cs="Arial"/>
          <w:b/>
          <w:sz w:val="18"/>
          <w:szCs w:val="18"/>
          <w:lang w:val="es-BO"/>
        </w:rPr>
      </w:pPr>
      <w:r w:rsidRPr="00673E6A">
        <w:rPr>
          <w:rFonts w:ascii="Verdana" w:hAnsi="Verdana" w:cs="Arial"/>
          <w:b/>
          <w:sz w:val="18"/>
          <w:szCs w:val="18"/>
          <w:lang w:val="es-BO"/>
        </w:rPr>
        <w:t xml:space="preserve">MODELO DE </w:t>
      </w:r>
      <w:r>
        <w:rPr>
          <w:rFonts w:ascii="Verdana" w:hAnsi="Verdana" w:cs="Arial"/>
          <w:b/>
          <w:sz w:val="18"/>
          <w:szCs w:val="18"/>
          <w:lang w:val="es-BO"/>
        </w:rPr>
        <w:t>ORDEN DE COMPRA</w:t>
      </w:r>
    </w:p>
    <w:p w:rsidR="00D102B2" w:rsidRPr="00673E6A" w:rsidRDefault="00D102B2" w:rsidP="00D102B2">
      <w:pPr>
        <w:jc w:val="center"/>
        <w:outlineLvl w:val="0"/>
        <w:rPr>
          <w:rFonts w:cs="Arial"/>
          <w:b/>
          <w:sz w:val="18"/>
          <w:szCs w:val="18"/>
          <w:lang w:val="es-BO"/>
        </w:rPr>
      </w:pPr>
    </w:p>
    <w:tbl>
      <w:tblPr>
        <w:tblW w:w="9899" w:type="dxa"/>
        <w:jc w:val="center"/>
        <w:tblInd w:w="55" w:type="dxa"/>
        <w:tblCellMar>
          <w:left w:w="70" w:type="dxa"/>
          <w:right w:w="70" w:type="dxa"/>
        </w:tblCellMar>
        <w:tblLook w:val="04A0" w:firstRow="1" w:lastRow="0" w:firstColumn="1" w:lastColumn="0" w:noHBand="0" w:noVBand="1"/>
      </w:tblPr>
      <w:tblGrid>
        <w:gridCol w:w="37"/>
        <w:gridCol w:w="1248"/>
        <w:gridCol w:w="536"/>
        <w:gridCol w:w="810"/>
        <w:gridCol w:w="681"/>
        <w:gridCol w:w="1172"/>
        <w:gridCol w:w="2966"/>
        <w:gridCol w:w="752"/>
        <w:gridCol w:w="188"/>
        <w:gridCol w:w="900"/>
        <w:gridCol w:w="609"/>
      </w:tblGrid>
      <w:tr w:rsidR="00D102B2" w:rsidRPr="00A76417" w:rsidTr="00DB63D9">
        <w:trPr>
          <w:gridAfter w:val="1"/>
          <w:wAfter w:w="609" w:type="dxa"/>
          <w:trHeight w:val="1223"/>
          <w:jc w:val="center"/>
        </w:trPr>
        <w:tc>
          <w:tcPr>
            <w:tcW w:w="182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Autoridad de Fiscalización y Control Social de Electricidad          NIT: 164828020</w:t>
            </w:r>
          </w:p>
        </w:tc>
        <w:tc>
          <w:tcPr>
            <w:tcW w:w="6381" w:type="dxa"/>
            <w:gridSpan w:val="5"/>
            <w:tcBorders>
              <w:top w:val="single" w:sz="4" w:space="0" w:color="auto"/>
              <w:left w:val="nil"/>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28"/>
                <w:szCs w:val="28"/>
              </w:rPr>
            </w:pPr>
            <w:r>
              <w:rPr>
                <w:rFonts w:ascii="Calibri" w:hAnsi="Calibri"/>
                <w:b/>
                <w:bCs/>
                <w:color w:val="000000"/>
                <w:sz w:val="28"/>
                <w:szCs w:val="28"/>
              </w:rPr>
              <w:t>Orden de C</w:t>
            </w:r>
            <w:r w:rsidRPr="00A76417">
              <w:rPr>
                <w:rFonts w:ascii="Calibri" w:hAnsi="Calibri"/>
                <w:b/>
                <w:bCs/>
                <w:color w:val="000000"/>
                <w:sz w:val="28"/>
                <w:szCs w:val="28"/>
              </w:rPr>
              <w:t>ompra</w:t>
            </w:r>
          </w:p>
        </w:tc>
        <w:tc>
          <w:tcPr>
            <w:tcW w:w="1088" w:type="dxa"/>
            <w:gridSpan w:val="2"/>
            <w:tcBorders>
              <w:top w:val="single" w:sz="4" w:space="0" w:color="auto"/>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201</w:t>
            </w:r>
            <w:r>
              <w:rPr>
                <w:rFonts w:ascii="Calibri" w:hAnsi="Calibri"/>
                <w:b/>
                <w:bCs/>
                <w:color w:val="000000"/>
                <w:sz w:val="22"/>
                <w:szCs w:val="22"/>
              </w:rPr>
              <w:t>8</w:t>
            </w:r>
          </w:p>
        </w:tc>
      </w:tr>
      <w:tr w:rsidR="00D102B2" w:rsidRPr="00A76417" w:rsidTr="00DB63D9">
        <w:trPr>
          <w:gridAfter w:val="1"/>
          <w:wAfter w:w="609" w:type="dxa"/>
          <w:trHeight w:val="377"/>
          <w:jc w:val="center"/>
        </w:trPr>
        <w:tc>
          <w:tcPr>
            <w:tcW w:w="1285" w:type="dxa"/>
            <w:gridSpan w:val="2"/>
            <w:tcBorders>
              <w:top w:val="nil"/>
              <w:left w:val="single" w:sz="4" w:space="0" w:color="auto"/>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Lugar</w:t>
            </w:r>
            <w:r>
              <w:rPr>
                <w:rFonts w:ascii="Calibri" w:hAnsi="Calibri"/>
                <w:color w:val="000000"/>
                <w:sz w:val="18"/>
                <w:szCs w:val="18"/>
              </w:rPr>
              <w:t xml:space="preserve"> y fecha</w:t>
            </w:r>
            <w:r w:rsidRPr="00A76417">
              <w:rPr>
                <w:rFonts w:ascii="Calibri" w:hAnsi="Calibri"/>
                <w:color w:val="000000"/>
                <w:sz w:val="18"/>
                <w:szCs w:val="18"/>
              </w:rPr>
              <w:t>:</w:t>
            </w:r>
          </w:p>
        </w:tc>
        <w:tc>
          <w:tcPr>
            <w:tcW w:w="1346" w:type="dxa"/>
            <w:gridSpan w:val="2"/>
            <w:tcBorders>
              <w:top w:val="single" w:sz="4" w:space="0" w:color="auto"/>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xml:space="preserve">La Paz, </w:t>
            </w:r>
          </w:p>
        </w:tc>
        <w:tc>
          <w:tcPr>
            <w:tcW w:w="681" w:type="dxa"/>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4138" w:type="dxa"/>
            <w:gridSpan w:val="2"/>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752" w:type="dxa"/>
            <w:tcBorders>
              <w:top w:val="nil"/>
              <w:left w:val="nil"/>
              <w:bottom w:val="single" w:sz="4" w:space="0" w:color="auto"/>
              <w:right w:val="nil"/>
            </w:tcBorders>
            <w:shd w:val="clear" w:color="auto" w:fill="auto"/>
            <w:vAlign w:val="center"/>
            <w:hideMark/>
          </w:tcPr>
          <w:p w:rsidR="00D102B2" w:rsidRPr="00A76417" w:rsidRDefault="00D102B2" w:rsidP="00BE2606">
            <w:pPr>
              <w:jc w:val="right"/>
              <w:rPr>
                <w:rFonts w:ascii="Calibri" w:hAnsi="Calibri"/>
                <w:b/>
                <w:bCs/>
                <w:color w:val="000000"/>
                <w:sz w:val="22"/>
                <w:szCs w:val="22"/>
              </w:rPr>
            </w:pPr>
            <w:r w:rsidRPr="00A76417">
              <w:rPr>
                <w:rFonts w:ascii="Calibri" w:hAnsi="Calibri"/>
                <w:b/>
                <w:bCs/>
                <w:color w:val="000000"/>
                <w:sz w:val="22"/>
                <w:szCs w:val="22"/>
              </w:rPr>
              <w:t xml:space="preserve">N° </w:t>
            </w:r>
          </w:p>
        </w:tc>
        <w:tc>
          <w:tcPr>
            <w:tcW w:w="108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102B2" w:rsidRPr="00A76417" w:rsidRDefault="00D102B2" w:rsidP="00BE2606">
            <w:pPr>
              <w:jc w:val="center"/>
              <w:rPr>
                <w:rFonts w:ascii="Calibri" w:hAnsi="Calibri"/>
                <w:b/>
                <w:bCs/>
                <w:color w:val="000000"/>
                <w:sz w:val="28"/>
                <w:szCs w:val="28"/>
              </w:rPr>
            </w:pPr>
            <w:r w:rsidRPr="00A76417">
              <w:rPr>
                <w:rFonts w:ascii="Calibri" w:hAnsi="Calibri"/>
                <w:b/>
                <w:bCs/>
                <w:color w:val="000000"/>
                <w:sz w:val="28"/>
                <w:szCs w:val="28"/>
              </w:rPr>
              <w:t>XXX/1</w:t>
            </w:r>
            <w:r>
              <w:rPr>
                <w:rFonts w:ascii="Calibri" w:hAnsi="Calibri"/>
                <w:b/>
                <w:bCs/>
                <w:color w:val="000000"/>
                <w:sz w:val="28"/>
                <w:szCs w:val="28"/>
              </w:rPr>
              <w:t>8</w:t>
            </w:r>
          </w:p>
        </w:tc>
      </w:tr>
      <w:tr w:rsidR="00D102B2" w:rsidRPr="00A76417" w:rsidTr="00DB63D9">
        <w:trPr>
          <w:gridAfter w:val="1"/>
          <w:wAfter w:w="609" w:type="dxa"/>
          <w:trHeight w:val="528"/>
          <w:jc w:val="center"/>
        </w:trPr>
        <w:tc>
          <w:tcPr>
            <w:tcW w:w="2631" w:type="dxa"/>
            <w:gridSpan w:val="4"/>
            <w:tcBorders>
              <w:top w:val="single" w:sz="4" w:space="0" w:color="auto"/>
              <w:left w:val="single" w:sz="4" w:space="0" w:color="auto"/>
              <w:bottom w:val="nil"/>
              <w:right w:val="nil"/>
            </w:tcBorders>
            <w:shd w:val="clear" w:color="auto" w:fill="auto"/>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Nombre o Razón Social del Proveedor:</w:t>
            </w:r>
          </w:p>
        </w:tc>
        <w:tc>
          <w:tcPr>
            <w:tcW w:w="66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 </w:t>
            </w:r>
          </w:p>
        </w:tc>
      </w:tr>
      <w:tr w:rsidR="00D102B2" w:rsidRPr="00A76417" w:rsidTr="00DB63D9">
        <w:trPr>
          <w:gridAfter w:val="1"/>
          <w:wAfter w:w="609" w:type="dxa"/>
          <w:trHeight w:val="302"/>
          <w:jc w:val="center"/>
        </w:trPr>
        <w:tc>
          <w:tcPr>
            <w:tcW w:w="2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Numero de NIT/CI:</w:t>
            </w:r>
          </w:p>
        </w:tc>
        <w:tc>
          <w:tcPr>
            <w:tcW w:w="665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102B2" w:rsidRPr="00A76417" w:rsidRDefault="00D102B2" w:rsidP="00BE2606">
            <w:pPr>
              <w:jc w:val="center"/>
              <w:rPr>
                <w:rFonts w:ascii="Calibri" w:hAnsi="Calibri"/>
                <w:b/>
                <w:bCs/>
                <w:color w:val="000000"/>
                <w:sz w:val="22"/>
                <w:szCs w:val="22"/>
              </w:rPr>
            </w:pPr>
            <w:r w:rsidRPr="00A76417">
              <w:rPr>
                <w:rFonts w:ascii="Calibri" w:hAnsi="Calibri"/>
                <w:b/>
                <w:bCs/>
                <w:color w:val="000000"/>
                <w:sz w:val="22"/>
                <w:szCs w:val="22"/>
              </w:rPr>
              <w:t> </w:t>
            </w:r>
          </w:p>
        </w:tc>
      </w:tr>
      <w:tr w:rsidR="00D102B2" w:rsidRPr="00A76417" w:rsidTr="00DB63D9">
        <w:trPr>
          <w:gridAfter w:val="1"/>
          <w:wAfter w:w="609" w:type="dxa"/>
          <w:trHeight w:val="966"/>
          <w:jc w:val="center"/>
        </w:trPr>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N° Formulario de Solicitud</w:t>
            </w: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Ítem.</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Cantidad</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Unidad</w:t>
            </w:r>
          </w:p>
        </w:tc>
        <w:tc>
          <w:tcPr>
            <w:tcW w:w="4138" w:type="dxa"/>
            <w:gridSpan w:val="2"/>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Descripción</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Importe Unitario Bs.</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Importe total en Bs.</w:t>
            </w:r>
          </w:p>
        </w:tc>
      </w:tr>
      <w:tr w:rsidR="00D102B2" w:rsidRPr="00A76417" w:rsidTr="00DB63D9">
        <w:trPr>
          <w:gridAfter w:val="1"/>
          <w:wAfter w:w="609" w:type="dxa"/>
          <w:trHeight w:val="694"/>
          <w:jc w:val="center"/>
        </w:trPr>
        <w:tc>
          <w:tcPr>
            <w:tcW w:w="1285" w:type="dxa"/>
            <w:gridSpan w:val="2"/>
            <w:vMerge w:val="restart"/>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694"/>
          <w:jc w:val="center"/>
        </w:trPr>
        <w:tc>
          <w:tcPr>
            <w:tcW w:w="1285" w:type="dxa"/>
            <w:gridSpan w:val="2"/>
            <w:vMerge/>
            <w:tcBorders>
              <w:top w:val="nil"/>
              <w:left w:val="single" w:sz="4" w:space="0" w:color="auto"/>
              <w:bottom w:val="nil"/>
              <w:right w:val="single" w:sz="4" w:space="0" w:color="auto"/>
            </w:tcBorders>
            <w:vAlign w:val="center"/>
            <w:hideMark/>
          </w:tcPr>
          <w:p w:rsidR="00D102B2" w:rsidRPr="00A76417" w:rsidRDefault="00D102B2" w:rsidP="00BE2606">
            <w:pPr>
              <w:rPr>
                <w:rFonts w:ascii="Calibri" w:hAnsi="Calibri"/>
                <w:color w:val="000000"/>
              </w:rPr>
            </w:pPr>
          </w:p>
        </w:tc>
        <w:tc>
          <w:tcPr>
            <w:tcW w:w="536"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681"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4138"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color w:val="000000"/>
              </w:rPr>
            </w:pPr>
            <w:r w:rsidRPr="00A76417">
              <w:rPr>
                <w:rFonts w:ascii="Calibri" w:hAnsi="Calibri"/>
                <w:color w:val="000000"/>
              </w:rPr>
              <w:t xml:space="preserve">                         -   </w:t>
            </w:r>
          </w:p>
        </w:tc>
      </w:tr>
      <w:tr w:rsidR="00D102B2" w:rsidRPr="00A76417" w:rsidTr="00DB63D9">
        <w:trPr>
          <w:gridAfter w:val="1"/>
          <w:wAfter w:w="609" w:type="dxa"/>
          <w:trHeight w:val="517"/>
          <w:jc w:val="center"/>
        </w:trPr>
        <w:tc>
          <w:tcPr>
            <w:tcW w:w="929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rPr>
            </w:pPr>
            <w:r w:rsidRPr="00A76417">
              <w:rPr>
                <w:rFonts w:ascii="Calibri" w:hAnsi="Calibri"/>
                <w:b/>
                <w:bCs/>
              </w:rPr>
              <w:t>Tiempo de entrega</w:t>
            </w:r>
            <w:r w:rsidRPr="00A76417">
              <w:rPr>
                <w:rFonts w:ascii="Calibri" w:hAnsi="Calibri"/>
              </w:rPr>
              <w:t xml:space="preserve">: </w:t>
            </w:r>
            <w:r>
              <w:rPr>
                <w:rFonts w:ascii="Calibri" w:hAnsi="Calibri"/>
              </w:rPr>
              <w:t xml:space="preserve">15 </w:t>
            </w:r>
            <w:r w:rsidRPr="00A76417">
              <w:rPr>
                <w:rFonts w:ascii="Calibri" w:hAnsi="Calibri"/>
              </w:rPr>
              <w:t xml:space="preserve">días calendario </w:t>
            </w:r>
            <w:r>
              <w:rPr>
                <w:rFonts w:ascii="Calibri" w:hAnsi="Calibri"/>
              </w:rPr>
              <w:t xml:space="preserve">                                                                                                                                                                      </w:t>
            </w:r>
            <w:r w:rsidRPr="00A76417">
              <w:rPr>
                <w:rFonts w:ascii="Calibri" w:hAnsi="Calibri"/>
                <w:b/>
                <w:bCs/>
              </w:rPr>
              <w:t>Garantía:</w:t>
            </w:r>
            <w:r>
              <w:rPr>
                <w:rFonts w:ascii="Calibri" w:hAnsi="Calibri"/>
                <w:b/>
                <w:bCs/>
              </w:rPr>
              <w:t xml:space="preserve"> </w:t>
            </w:r>
            <w:r w:rsidRPr="00A76417">
              <w:rPr>
                <w:rFonts w:ascii="Calibri" w:hAnsi="Calibri"/>
                <w:bCs/>
              </w:rPr>
              <w:t>Presentar certificado de garantía de originalidad empresarial y reposición con una validez de 12 meses.</w:t>
            </w:r>
            <w:r>
              <w:rPr>
                <w:rFonts w:ascii="Calibri" w:hAnsi="Calibri"/>
                <w:b/>
                <w:bCs/>
              </w:rPr>
              <w:t xml:space="preserve">                                                                                                                                                                                  </w:t>
            </w:r>
            <w:r w:rsidRPr="00A76417">
              <w:rPr>
                <w:rFonts w:ascii="Calibri" w:hAnsi="Calibri"/>
                <w:b/>
                <w:bCs/>
              </w:rPr>
              <w:t xml:space="preserve">                                        Lugar de entrega:</w:t>
            </w:r>
          </w:p>
        </w:tc>
      </w:tr>
      <w:tr w:rsidR="00D102B2" w:rsidRPr="00A76417" w:rsidTr="00DB63D9">
        <w:trPr>
          <w:gridAfter w:val="1"/>
          <w:wAfter w:w="609" w:type="dxa"/>
          <w:trHeight w:val="423"/>
          <w:jc w:val="center"/>
        </w:trPr>
        <w:tc>
          <w:tcPr>
            <w:tcW w:w="1285" w:type="dxa"/>
            <w:gridSpan w:val="2"/>
            <w:tcBorders>
              <w:top w:val="nil"/>
              <w:left w:val="single" w:sz="4" w:space="0" w:color="auto"/>
              <w:bottom w:val="single" w:sz="4" w:space="0" w:color="auto"/>
              <w:right w:val="nil"/>
            </w:tcBorders>
            <w:shd w:val="clear" w:color="auto" w:fill="auto"/>
            <w:noWrap/>
            <w:vAlign w:val="center"/>
            <w:hideMark/>
          </w:tcPr>
          <w:p w:rsidR="00D102B2" w:rsidRPr="00A76417" w:rsidRDefault="00D102B2" w:rsidP="00BE2606">
            <w:pPr>
              <w:jc w:val="center"/>
              <w:rPr>
                <w:rFonts w:ascii="Calibri" w:hAnsi="Calibri"/>
                <w:b/>
                <w:bCs/>
                <w:color w:val="000000"/>
              </w:rPr>
            </w:pPr>
            <w:r w:rsidRPr="00A76417">
              <w:rPr>
                <w:rFonts w:ascii="Calibri" w:hAnsi="Calibri"/>
                <w:b/>
                <w:bCs/>
                <w:color w:val="000000"/>
              </w:rPr>
              <w:t>Son:</w:t>
            </w:r>
          </w:p>
        </w:tc>
        <w:tc>
          <w:tcPr>
            <w:tcW w:w="61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color w:val="000000"/>
              </w:rPr>
            </w:pPr>
            <w:r w:rsidRPr="00A76417">
              <w:rPr>
                <w:rFonts w:ascii="Calibri" w:hAnsi="Calibri"/>
                <w:color w:val="000000"/>
              </w:rPr>
              <w:t xml:space="preserve"> 00/100 BOLIVIANOS</w:t>
            </w:r>
          </w:p>
        </w:tc>
        <w:tc>
          <w:tcPr>
            <w:tcW w:w="940" w:type="dxa"/>
            <w:gridSpan w:val="2"/>
            <w:tcBorders>
              <w:top w:val="nil"/>
              <w:left w:val="nil"/>
              <w:bottom w:val="single" w:sz="4" w:space="0" w:color="auto"/>
              <w:right w:val="nil"/>
            </w:tcBorders>
            <w:shd w:val="clear" w:color="auto" w:fill="auto"/>
            <w:noWrap/>
            <w:vAlign w:val="center"/>
            <w:hideMark/>
          </w:tcPr>
          <w:p w:rsidR="00D102B2" w:rsidRPr="00A76417" w:rsidRDefault="00D102B2" w:rsidP="00BE2606">
            <w:pPr>
              <w:rPr>
                <w:rFonts w:ascii="Calibri" w:hAnsi="Calibri"/>
                <w:b/>
                <w:bCs/>
                <w:color w:val="000000"/>
              </w:rPr>
            </w:pPr>
            <w:r w:rsidRPr="00A76417">
              <w:rPr>
                <w:rFonts w:ascii="Calibri" w:hAnsi="Calibri"/>
                <w:b/>
                <w:bCs/>
                <w:color w:val="000000"/>
              </w:rPr>
              <w:t>TOTAL Bs.</w:t>
            </w:r>
          </w:p>
        </w:tc>
        <w:tc>
          <w:tcPr>
            <w:tcW w:w="900"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rPr>
                <w:rFonts w:ascii="Calibri" w:hAnsi="Calibri"/>
                <w:b/>
                <w:bCs/>
                <w:color w:val="000000"/>
              </w:rPr>
            </w:pPr>
            <w:r w:rsidRPr="00A76417">
              <w:rPr>
                <w:rFonts w:ascii="Calibri" w:hAnsi="Calibri"/>
                <w:b/>
                <w:bCs/>
                <w:color w:val="000000"/>
              </w:rPr>
              <w:t xml:space="preserve">                         -   </w:t>
            </w:r>
          </w:p>
        </w:tc>
      </w:tr>
      <w:tr w:rsidR="00D102B2" w:rsidRPr="00A76417" w:rsidTr="00DB63D9">
        <w:trPr>
          <w:gridAfter w:val="1"/>
          <w:wAfter w:w="609" w:type="dxa"/>
          <w:trHeight w:val="453"/>
          <w:jc w:val="center"/>
        </w:trPr>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D102B2" w:rsidRPr="00A76417" w:rsidRDefault="00D102B2" w:rsidP="00BE2606">
            <w:pPr>
              <w:jc w:val="center"/>
              <w:rPr>
                <w:rFonts w:ascii="Calibri" w:hAnsi="Calibri"/>
                <w:b/>
                <w:bCs/>
                <w:color w:val="000000"/>
              </w:rPr>
            </w:pPr>
            <w:r w:rsidRPr="00A76417">
              <w:rPr>
                <w:rFonts w:ascii="Calibri" w:hAnsi="Calibri"/>
                <w:b/>
                <w:bCs/>
                <w:color w:val="000000"/>
              </w:rPr>
              <w:t>Forma de Pago:</w:t>
            </w:r>
          </w:p>
        </w:tc>
        <w:tc>
          <w:tcPr>
            <w:tcW w:w="8005" w:type="dxa"/>
            <w:gridSpan w:val="8"/>
            <w:tcBorders>
              <w:top w:val="single" w:sz="4" w:space="0" w:color="auto"/>
              <w:left w:val="nil"/>
              <w:bottom w:val="single" w:sz="4" w:space="0" w:color="auto"/>
              <w:right w:val="single" w:sz="4" w:space="0" w:color="000000"/>
            </w:tcBorders>
            <w:shd w:val="clear" w:color="auto" w:fill="auto"/>
            <w:vAlign w:val="center"/>
            <w:hideMark/>
          </w:tcPr>
          <w:p w:rsidR="00D102B2" w:rsidRPr="00A76417" w:rsidRDefault="00D102B2" w:rsidP="00BE2606">
            <w:pPr>
              <w:rPr>
                <w:rFonts w:ascii="Calibri" w:hAnsi="Calibri"/>
                <w:color w:val="000000"/>
              </w:rPr>
            </w:pPr>
            <w:r w:rsidRPr="00A76417">
              <w:rPr>
                <w:rFonts w:ascii="Calibri" w:hAnsi="Calibri"/>
                <w:color w:val="000000"/>
              </w:rPr>
              <w:t>Una vez emitido el informe de conformidad de la Unidad Solicitante y emitida la factura.</w:t>
            </w: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vAlign w:val="center"/>
            <w:hideMark/>
          </w:tcPr>
          <w:p w:rsidR="00D102B2" w:rsidRPr="00A76417" w:rsidRDefault="00D102B2" w:rsidP="00BE2606">
            <w:pPr>
              <w:jc w:val="center"/>
              <w:rPr>
                <w:rFonts w:ascii="Calibri" w:hAnsi="Calibri"/>
                <w:b/>
                <w:bCs/>
                <w:color w:val="000000"/>
                <w:sz w:val="18"/>
                <w:szCs w:val="18"/>
              </w:rPr>
            </w:pPr>
          </w:p>
        </w:tc>
        <w:tc>
          <w:tcPr>
            <w:tcW w:w="536"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c>
          <w:tcPr>
            <w:tcW w:w="752" w:type="dxa"/>
            <w:tcBorders>
              <w:top w:val="nil"/>
              <w:left w:val="nil"/>
              <w:bottom w:val="single" w:sz="4" w:space="0" w:color="auto"/>
              <w:right w:val="nil"/>
            </w:tcBorders>
            <w:shd w:val="clear" w:color="auto" w:fill="auto"/>
            <w:vAlign w:val="center"/>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w:t>
            </w:r>
          </w:p>
        </w:tc>
        <w:tc>
          <w:tcPr>
            <w:tcW w:w="1088" w:type="dxa"/>
            <w:gridSpan w:val="2"/>
            <w:tcBorders>
              <w:top w:val="nil"/>
              <w:left w:val="nil"/>
              <w:bottom w:val="nil"/>
              <w:right w:val="nil"/>
            </w:tcBorders>
            <w:shd w:val="clear" w:color="auto" w:fill="auto"/>
            <w:vAlign w:val="center"/>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 xml:space="preserve">a) Transacción Vía </w:t>
            </w:r>
            <w:proofErr w:type="spellStart"/>
            <w:r w:rsidRPr="00A76417">
              <w:rPr>
                <w:rFonts w:ascii="Calibri" w:hAnsi="Calibri"/>
                <w:color w:val="000000"/>
                <w:sz w:val="18"/>
                <w:szCs w:val="18"/>
              </w:rPr>
              <w:t>sigep</w:t>
            </w:r>
            <w:proofErr w:type="spellEnd"/>
          </w:p>
        </w:tc>
        <w:tc>
          <w:tcPr>
            <w:tcW w:w="752" w:type="dxa"/>
            <w:tcBorders>
              <w:top w:val="nil"/>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r w:rsidRPr="00A76417">
              <w:rPr>
                <w:rFonts w:ascii="Calibri" w:hAnsi="Calibri"/>
                <w:b/>
                <w:bCs/>
                <w:color w:val="000000"/>
                <w:sz w:val="18"/>
                <w:szCs w:val="18"/>
              </w:rPr>
              <w:t>X</w:t>
            </w: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121"/>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b) Cheque</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b/>
                <w:bCs/>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91"/>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629" w:type="dxa"/>
            <w:gridSpan w:val="4"/>
            <w:tcBorders>
              <w:top w:val="nil"/>
              <w:left w:val="nil"/>
              <w:bottom w:val="nil"/>
              <w:right w:val="single" w:sz="4" w:space="0" w:color="000000"/>
            </w:tcBorders>
            <w:shd w:val="clear" w:color="auto" w:fill="auto"/>
            <w:noWrap/>
            <w:vAlign w:val="bottom"/>
            <w:hideMark/>
          </w:tcPr>
          <w:p w:rsidR="00D102B2" w:rsidRPr="00A76417" w:rsidRDefault="00D102B2" w:rsidP="00BE2606">
            <w:pPr>
              <w:rPr>
                <w:rFonts w:ascii="Calibri" w:hAnsi="Calibri"/>
                <w:color w:val="000000"/>
                <w:sz w:val="18"/>
                <w:szCs w:val="18"/>
              </w:rPr>
            </w:pPr>
            <w:r w:rsidRPr="00A76417">
              <w:rPr>
                <w:rFonts w:ascii="Calibri" w:hAnsi="Calibri"/>
                <w:color w:val="000000"/>
                <w:sz w:val="18"/>
                <w:szCs w:val="18"/>
              </w:rPr>
              <w:t>c) Efectivo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D102B2" w:rsidRPr="00A76417" w:rsidRDefault="00D102B2" w:rsidP="00BE2606">
            <w:pPr>
              <w:jc w:val="cente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D102B2"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hideMark/>
          </w:tcPr>
          <w:p w:rsidR="00D102B2" w:rsidRPr="00A76417" w:rsidRDefault="00D102B2" w:rsidP="00BE2606">
            <w:pPr>
              <w:rPr>
                <w:rFonts w:ascii="Calibri" w:hAnsi="Calibri"/>
                <w:color w:val="000000"/>
                <w:sz w:val="18"/>
                <w:szCs w:val="18"/>
              </w:rPr>
            </w:pPr>
          </w:p>
        </w:tc>
      </w:tr>
      <w:tr w:rsidR="00F22614" w:rsidRPr="00A76417" w:rsidTr="00DB63D9">
        <w:trPr>
          <w:gridAfter w:val="1"/>
          <w:wAfter w:w="609" w:type="dxa"/>
          <w:trHeight w:val="302"/>
          <w:jc w:val="center"/>
        </w:trPr>
        <w:tc>
          <w:tcPr>
            <w:tcW w:w="1285"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810"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681"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4138"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c>
          <w:tcPr>
            <w:tcW w:w="1088" w:type="dxa"/>
            <w:gridSpan w:val="2"/>
            <w:tcBorders>
              <w:top w:val="nil"/>
              <w:left w:val="nil"/>
              <w:bottom w:val="nil"/>
              <w:right w:val="nil"/>
            </w:tcBorders>
            <w:shd w:val="clear" w:color="auto" w:fill="auto"/>
            <w:noWrap/>
            <w:vAlign w:val="bottom"/>
          </w:tcPr>
          <w:p w:rsidR="00F22614" w:rsidRPr="00A76417" w:rsidRDefault="00F22614" w:rsidP="00BE2606">
            <w:pPr>
              <w:rPr>
                <w:rFonts w:ascii="Calibri" w:hAnsi="Calibri"/>
                <w:color w:val="000000"/>
                <w:sz w:val="18"/>
                <w:szCs w:val="18"/>
              </w:rPr>
            </w:pPr>
          </w:p>
        </w:tc>
      </w:tr>
      <w:tr w:rsidR="00D102B2" w:rsidRPr="00A76417" w:rsidTr="00DB63D9">
        <w:trPr>
          <w:gridAfter w:val="1"/>
          <w:wAfter w:w="609" w:type="dxa"/>
          <w:trHeight w:val="498"/>
          <w:jc w:val="center"/>
        </w:trPr>
        <w:tc>
          <w:tcPr>
            <w:tcW w:w="3312" w:type="dxa"/>
            <w:gridSpan w:val="5"/>
            <w:tcBorders>
              <w:top w:val="nil"/>
              <w:left w:val="nil"/>
              <w:bottom w:val="nil"/>
              <w:right w:val="nil"/>
            </w:tcBorders>
            <w:shd w:val="clear" w:color="auto" w:fill="auto"/>
            <w:noWrap/>
            <w:vAlign w:val="bottom"/>
            <w:hideMark/>
          </w:tcPr>
          <w:p w:rsidR="00D102B2" w:rsidRPr="00A76417" w:rsidRDefault="00D102B2" w:rsidP="00DB63D9">
            <w:pPr>
              <w:jc w:val="center"/>
              <w:rPr>
                <w:rFonts w:ascii="Calibri" w:hAnsi="Calibri"/>
                <w:color w:val="000000"/>
                <w:sz w:val="22"/>
                <w:szCs w:val="22"/>
              </w:rPr>
            </w:pPr>
          </w:p>
        </w:tc>
        <w:tc>
          <w:tcPr>
            <w:tcW w:w="5978" w:type="dxa"/>
            <w:gridSpan w:val="5"/>
            <w:tcBorders>
              <w:top w:val="nil"/>
              <w:left w:val="nil"/>
              <w:bottom w:val="nil"/>
              <w:right w:val="nil"/>
            </w:tcBorders>
            <w:shd w:val="clear" w:color="auto" w:fill="auto"/>
            <w:noWrap/>
            <w:vAlign w:val="bottom"/>
            <w:hideMark/>
          </w:tcPr>
          <w:p w:rsidR="00D102B2" w:rsidRPr="00A76417" w:rsidRDefault="00DB63D9" w:rsidP="00DB63D9">
            <w:pPr>
              <w:ind w:firstLine="1143"/>
              <w:jc w:val="center"/>
              <w:rPr>
                <w:rFonts w:ascii="Calibri" w:hAnsi="Calibri"/>
                <w:color w:val="000000"/>
                <w:sz w:val="22"/>
                <w:szCs w:val="22"/>
              </w:rPr>
            </w:pPr>
            <w:r>
              <w:rPr>
                <w:rFonts w:ascii="Calibri" w:hAnsi="Calibri"/>
                <w:color w:val="000000"/>
                <w:sz w:val="22"/>
                <w:szCs w:val="22"/>
              </w:rPr>
              <w:t xml:space="preserve">           </w:t>
            </w:r>
            <w:r w:rsidR="00D102B2" w:rsidRPr="00A76417">
              <w:rPr>
                <w:rFonts w:ascii="Calibri" w:hAnsi="Calibri"/>
                <w:color w:val="000000"/>
                <w:sz w:val="22"/>
                <w:szCs w:val="22"/>
              </w:rPr>
              <w:t>Firma y Sello</w:t>
            </w:r>
          </w:p>
        </w:tc>
      </w:tr>
      <w:tr w:rsidR="00D102B2" w:rsidRPr="00A76417" w:rsidTr="00DB63D9">
        <w:trPr>
          <w:gridBefore w:val="1"/>
          <w:wBefore w:w="37" w:type="dxa"/>
          <w:trHeight w:val="604"/>
          <w:jc w:val="center"/>
        </w:trPr>
        <w:tc>
          <w:tcPr>
            <w:tcW w:w="4447" w:type="dxa"/>
            <w:gridSpan w:val="5"/>
            <w:tcBorders>
              <w:top w:val="nil"/>
              <w:left w:val="nil"/>
              <w:bottom w:val="nil"/>
              <w:right w:val="nil"/>
            </w:tcBorders>
            <w:shd w:val="clear" w:color="auto" w:fill="auto"/>
            <w:vAlign w:val="center"/>
            <w:hideMark/>
          </w:tcPr>
          <w:p w:rsidR="00D102B2" w:rsidRPr="00A76417" w:rsidRDefault="00D102B2" w:rsidP="00DB63D9">
            <w:pPr>
              <w:jc w:val="center"/>
              <w:rPr>
                <w:rFonts w:ascii="Calibri" w:hAnsi="Calibri"/>
                <w:b/>
                <w:bCs/>
                <w:color w:val="000000"/>
                <w:sz w:val="22"/>
                <w:szCs w:val="22"/>
              </w:rPr>
            </w:pPr>
            <w:r w:rsidRPr="00A76417">
              <w:rPr>
                <w:rFonts w:ascii="Calibri" w:hAnsi="Calibri"/>
                <w:b/>
                <w:bCs/>
                <w:color w:val="000000"/>
                <w:sz w:val="22"/>
                <w:szCs w:val="22"/>
              </w:rPr>
              <w:t>Director Administrativ</w:t>
            </w:r>
            <w:r>
              <w:rPr>
                <w:rFonts w:ascii="Calibri" w:hAnsi="Calibri"/>
                <w:b/>
                <w:bCs/>
                <w:color w:val="000000"/>
                <w:sz w:val="22"/>
                <w:szCs w:val="22"/>
              </w:rPr>
              <w:t>o</w:t>
            </w:r>
            <w:r w:rsidRPr="00A76417">
              <w:rPr>
                <w:rFonts w:ascii="Calibri" w:hAnsi="Calibri"/>
                <w:b/>
                <w:bCs/>
                <w:color w:val="000000"/>
                <w:sz w:val="22"/>
                <w:szCs w:val="22"/>
              </w:rPr>
              <w:t xml:space="preserve"> Financier</w:t>
            </w:r>
            <w:r>
              <w:rPr>
                <w:rFonts w:ascii="Calibri" w:hAnsi="Calibri"/>
                <w:b/>
                <w:bCs/>
                <w:color w:val="000000"/>
                <w:sz w:val="22"/>
                <w:szCs w:val="22"/>
              </w:rPr>
              <w:t>o</w:t>
            </w:r>
          </w:p>
        </w:tc>
        <w:tc>
          <w:tcPr>
            <w:tcW w:w="5415" w:type="dxa"/>
            <w:gridSpan w:val="5"/>
            <w:tcBorders>
              <w:top w:val="nil"/>
              <w:left w:val="nil"/>
              <w:bottom w:val="nil"/>
              <w:right w:val="nil"/>
            </w:tcBorders>
            <w:shd w:val="clear" w:color="auto" w:fill="auto"/>
            <w:noWrap/>
            <w:vAlign w:val="center"/>
            <w:hideMark/>
          </w:tcPr>
          <w:p w:rsidR="00D102B2" w:rsidRPr="00A76417" w:rsidRDefault="00D102B2" w:rsidP="00DB63D9">
            <w:pPr>
              <w:jc w:val="center"/>
              <w:rPr>
                <w:rFonts w:ascii="Calibri" w:hAnsi="Calibri"/>
                <w:b/>
                <w:bCs/>
                <w:color w:val="000000"/>
                <w:sz w:val="22"/>
                <w:szCs w:val="22"/>
              </w:rPr>
            </w:pPr>
            <w:r w:rsidRPr="00A76417">
              <w:rPr>
                <w:rFonts w:ascii="Calibri" w:hAnsi="Calibri"/>
                <w:b/>
                <w:bCs/>
                <w:color w:val="000000"/>
                <w:sz w:val="22"/>
                <w:szCs w:val="22"/>
              </w:rPr>
              <w:t>Proveedor</w:t>
            </w:r>
          </w:p>
        </w:tc>
      </w:tr>
    </w:tbl>
    <w:p w:rsidR="00BF7E0B" w:rsidRPr="004B0DAC" w:rsidRDefault="00BF7E0B" w:rsidP="00D102B2">
      <w:pPr>
        <w:jc w:val="center"/>
        <w:rPr>
          <w:rFonts w:ascii="Arial" w:hAnsi="Arial" w:cs="Arial"/>
          <w:lang w:val="es-BO"/>
        </w:rPr>
      </w:pPr>
    </w:p>
    <w:sectPr w:rsidR="00BF7E0B" w:rsidRPr="004B0DAC" w:rsidSect="00BE2606">
      <w:type w:val="continuous"/>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CF" w:rsidRDefault="001663CF">
      <w:r>
        <w:separator/>
      </w:r>
    </w:p>
  </w:endnote>
  <w:endnote w:type="continuationSeparator" w:id="0">
    <w:p w:rsidR="001663CF" w:rsidRDefault="0016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06" w:rsidRDefault="00BE2606">
    <w:pPr>
      <w:pStyle w:val="Piedepgina"/>
      <w:jc w:val="right"/>
    </w:pPr>
    <w:r>
      <w:fldChar w:fldCharType="begin"/>
    </w:r>
    <w:r>
      <w:instrText xml:space="preserve"> PAGE   \* MERGEFORMAT </w:instrText>
    </w:r>
    <w:r>
      <w:fldChar w:fldCharType="separate"/>
    </w:r>
    <w:r w:rsidR="009032F5">
      <w:rPr>
        <w:noProof/>
      </w:rPr>
      <w:t>2</w:t>
    </w:r>
    <w:r>
      <w:rPr>
        <w:noProof/>
      </w:rPr>
      <w:fldChar w:fldCharType="end"/>
    </w:r>
  </w:p>
  <w:p w:rsidR="00BE2606" w:rsidRDefault="00BE26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CF" w:rsidRDefault="001663CF">
      <w:r>
        <w:separator/>
      </w:r>
    </w:p>
  </w:footnote>
  <w:footnote w:type="continuationSeparator" w:id="0">
    <w:p w:rsidR="001663CF" w:rsidRDefault="0016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06" w:rsidRPr="00364BEB" w:rsidRDefault="00BE2606" w:rsidP="00402CAC">
    <w:pPr>
      <w:pStyle w:val="Encabezado"/>
      <w:pBdr>
        <w:bottom w:val="single" w:sz="12" w:space="1" w:color="auto"/>
      </w:pBdr>
      <w:tabs>
        <w:tab w:val="clear" w:pos="4419"/>
        <w:tab w:val="center" w:pos="4395"/>
      </w:tabs>
      <w:rPr>
        <w:i/>
        <w:sz w:val="14"/>
        <w:szCs w:val="14"/>
      </w:rPr>
    </w:pPr>
    <w:r w:rsidRPr="000E22B6">
      <w:rPr>
        <w:i/>
        <w:sz w:val="14"/>
        <w:szCs w:val="14"/>
      </w:rPr>
      <w:t xml:space="preserve">Documento Base de Contratación </w:t>
    </w:r>
    <w:r w:rsidRPr="006318B9">
      <w:rPr>
        <w:i/>
        <w:sz w:val="14"/>
        <w:szCs w:val="14"/>
      </w:rPr>
      <w:t xml:space="preserve">para Adquisición de Bienes </w:t>
    </w:r>
    <w:r>
      <w:rPr>
        <w:i/>
        <w:sz w:val="14"/>
        <w:szCs w:val="14"/>
      </w:rPr>
      <w:t xml:space="preserve">- </w:t>
    </w:r>
    <w:proofErr w:type="spellStart"/>
    <w:r>
      <w:rPr>
        <w:i/>
        <w:sz w:val="14"/>
        <w:szCs w:val="14"/>
      </w:rPr>
      <w:t>ANPE</w:t>
    </w:r>
    <w:proofErr w:type="spellEnd"/>
  </w:p>
  <w:p w:rsidR="00BE2606" w:rsidRDefault="00BE26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06" w:rsidRPr="00364BEB" w:rsidRDefault="00BE2606">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w:t>
    </w:r>
    <w:proofErr w:type="spellStart"/>
    <w:r>
      <w:rPr>
        <w:i/>
        <w:sz w:val="14"/>
        <w:szCs w:val="14"/>
      </w:rPr>
      <w:t>ANPE</w:t>
    </w:r>
    <w:proofErr w:type="spellEnd"/>
  </w:p>
  <w:p w:rsidR="00BE2606" w:rsidRPr="00855EEB" w:rsidRDefault="00BE260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B85ADE"/>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3">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36">
    <w:nsid w:val="5870195F"/>
    <w:multiLevelType w:val="singleLevel"/>
    <w:tmpl w:val="38C2B268"/>
    <w:lvl w:ilvl="0">
      <w:numFmt w:val="decimal"/>
      <w:pStyle w:val="Ttulo9"/>
      <w:lvlText w:val=""/>
      <w:lvlJc w:val="left"/>
    </w:lvl>
  </w:abstractNum>
  <w:abstractNum w:abstractNumId="37">
    <w:nsid w:val="59526DC8"/>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nsid w:val="5E1222F5"/>
    <w:multiLevelType w:val="hybridMultilevel"/>
    <w:tmpl w:val="B30A0BD2"/>
    <w:lvl w:ilvl="0" w:tplc="E50455C6">
      <w:start w:val="1"/>
      <w:numFmt w:val="decimal"/>
      <w:lvlText w:val="%1."/>
      <w:lvlJc w:val="left"/>
      <w:pPr>
        <w:tabs>
          <w:tab w:val="num" w:pos="720"/>
        </w:tabs>
        <w:ind w:left="720" w:hanging="360"/>
      </w:pPr>
      <w:rPr>
        <w:rFonts w:hint="default"/>
        <w:b/>
        <w:i w:val="0"/>
        <w:sz w:val="14"/>
        <w:szCs w:val="14"/>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1">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5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42"/>
  </w:num>
  <w:num w:numId="4">
    <w:abstractNumId w:val="36"/>
  </w:num>
  <w:num w:numId="5">
    <w:abstractNumId w:val="12"/>
  </w:num>
  <w:num w:numId="6">
    <w:abstractNumId w:val="51"/>
  </w:num>
  <w:num w:numId="7">
    <w:abstractNumId w:val="35"/>
  </w:num>
  <w:num w:numId="8">
    <w:abstractNumId w:val="34"/>
  </w:num>
  <w:num w:numId="9">
    <w:abstractNumId w:val="6"/>
  </w:num>
  <w:num w:numId="10">
    <w:abstractNumId w:val="4"/>
  </w:num>
  <w:num w:numId="11">
    <w:abstractNumId w:val="3"/>
  </w:num>
  <w:num w:numId="12">
    <w:abstractNumId w:val="28"/>
  </w:num>
  <w:num w:numId="13">
    <w:abstractNumId w:val="29"/>
  </w:num>
  <w:num w:numId="14">
    <w:abstractNumId w:val="8"/>
  </w:num>
  <w:num w:numId="15">
    <w:abstractNumId w:val="21"/>
  </w:num>
  <w:num w:numId="16">
    <w:abstractNumId w:val="26"/>
  </w:num>
  <w:num w:numId="17">
    <w:abstractNumId w:val="22"/>
  </w:num>
  <w:num w:numId="18">
    <w:abstractNumId w:val="19"/>
  </w:num>
  <w:num w:numId="19">
    <w:abstractNumId w:val="9"/>
  </w:num>
  <w:num w:numId="20">
    <w:abstractNumId w:val="49"/>
  </w:num>
  <w:num w:numId="21">
    <w:abstractNumId w:val="5"/>
  </w:num>
  <w:num w:numId="22">
    <w:abstractNumId w:val="17"/>
  </w:num>
  <w:num w:numId="23">
    <w:abstractNumId w:val="39"/>
  </w:num>
  <w:num w:numId="24">
    <w:abstractNumId w:val="23"/>
  </w:num>
  <w:num w:numId="25">
    <w:abstractNumId w:val="31"/>
  </w:num>
  <w:num w:numId="26">
    <w:abstractNumId w:val="1"/>
  </w:num>
  <w:num w:numId="27">
    <w:abstractNumId w:val="41"/>
  </w:num>
  <w:num w:numId="28">
    <w:abstractNumId w:val="48"/>
  </w:num>
  <w:num w:numId="29">
    <w:abstractNumId w:val="7"/>
  </w:num>
  <w:num w:numId="30">
    <w:abstractNumId w:val="20"/>
  </w:num>
  <w:num w:numId="31">
    <w:abstractNumId w:val="13"/>
  </w:num>
  <w:num w:numId="32">
    <w:abstractNumId w:val="40"/>
  </w:num>
  <w:num w:numId="33">
    <w:abstractNumId w:val="0"/>
  </w:num>
  <w:num w:numId="34">
    <w:abstractNumId w:val="32"/>
  </w:num>
  <w:num w:numId="35">
    <w:abstractNumId w:val="15"/>
  </w:num>
  <w:num w:numId="36">
    <w:abstractNumId w:val="47"/>
  </w:num>
  <w:num w:numId="37">
    <w:abstractNumId w:val="52"/>
  </w:num>
  <w:num w:numId="38">
    <w:abstractNumId w:val="18"/>
  </w:num>
  <w:num w:numId="39">
    <w:abstractNumId w:val="38"/>
  </w:num>
  <w:num w:numId="40">
    <w:abstractNumId w:val="53"/>
  </w:num>
  <w:num w:numId="41">
    <w:abstractNumId w:val="33"/>
  </w:num>
  <w:num w:numId="42">
    <w:abstractNumId w:val="2"/>
  </w:num>
  <w:num w:numId="43">
    <w:abstractNumId w:val="16"/>
  </w:num>
  <w:num w:numId="44">
    <w:abstractNumId w:val="25"/>
  </w:num>
  <w:num w:numId="45">
    <w:abstractNumId w:val="24"/>
  </w:num>
  <w:num w:numId="46">
    <w:abstractNumId w:val="10"/>
  </w:num>
  <w:num w:numId="47">
    <w:abstractNumId w:val="46"/>
  </w:num>
  <w:num w:numId="48">
    <w:abstractNumId w:val="44"/>
  </w:num>
  <w:num w:numId="49">
    <w:abstractNumId w:val="27"/>
  </w:num>
  <w:num w:numId="50">
    <w:abstractNumId w:val="45"/>
  </w:num>
  <w:num w:numId="51">
    <w:abstractNumId w:val="50"/>
  </w:num>
  <w:num w:numId="52">
    <w:abstractNumId w:val="37"/>
  </w:num>
  <w:num w:numId="53">
    <w:abstractNumId w:val="11"/>
  </w:num>
  <w:num w:numId="54">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2EB2"/>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4186"/>
    <w:rsid w:val="000C4274"/>
    <w:rsid w:val="000C45F3"/>
    <w:rsid w:val="000C590F"/>
    <w:rsid w:val="000C6593"/>
    <w:rsid w:val="000C6AD8"/>
    <w:rsid w:val="000D1340"/>
    <w:rsid w:val="000D1536"/>
    <w:rsid w:val="000D153F"/>
    <w:rsid w:val="000D1ACC"/>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AFB"/>
    <w:rsid w:val="00160205"/>
    <w:rsid w:val="00160BD9"/>
    <w:rsid w:val="0016105F"/>
    <w:rsid w:val="00161197"/>
    <w:rsid w:val="00161237"/>
    <w:rsid w:val="0016190C"/>
    <w:rsid w:val="00161A21"/>
    <w:rsid w:val="0016265F"/>
    <w:rsid w:val="00163803"/>
    <w:rsid w:val="001647E4"/>
    <w:rsid w:val="0016534F"/>
    <w:rsid w:val="001658A9"/>
    <w:rsid w:val="00165D73"/>
    <w:rsid w:val="001663CF"/>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4BA"/>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5F1"/>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3EE8"/>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E7761"/>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D5D"/>
    <w:rsid w:val="00313E0C"/>
    <w:rsid w:val="0031431B"/>
    <w:rsid w:val="003144F5"/>
    <w:rsid w:val="00314FD3"/>
    <w:rsid w:val="003152B2"/>
    <w:rsid w:val="003153FC"/>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2CAC"/>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5D8B"/>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EA8"/>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18B9"/>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ED1"/>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39B1"/>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CF5"/>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4C24"/>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2F5"/>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01F"/>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77B5D"/>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2606"/>
    <w:rsid w:val="00BE3172"/>
    <w:rsid w:val="00BE577E"/>
    <w:rsid w:val="00BE5F04"/>
    <w:rsid w:val="00BE6352"/>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07ECA"/>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198"/>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2B2"/>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7DB"/>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986"/>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63D9"/>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6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59C0"/>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6667"/>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614"/>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Helvetica">
    <w:name w:val="Normal + Helvetica"/>
    <w:aliases w:val="sans-serif,11 pt,Negrita,Subrayado"/>
    <w:basedOn w:val="NormalWeb"/>
    <w:rsid w:val="00475D8B"/>
    <w:pPr>
      <w:spacing w:beforeAutospacing="1" w:after="240"/>
    </w:pPr>
    <w:rPr>
      <w:rFonts w:ascii="Helvetica, sans-serif" w:hAnsi="Helvetica, sans-serif"/>
      <w:b/>
      <w:bCs/>
      <w:sz w:val="22"/>
      <w:szCs w:val="22"/>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Helvetica">
    <w:name w:val="Normal + Helvetica"/>
    <w:aliases w:val="sans-serif,11 pt,Negrita,Subrayado"/>
    <w:basedOn w:val="NormalWeb"/>
    <w:rsid w:val="00475D8B"/>
    <w:pPr>
      <w:spacing w:beforeAutospacing="1" w:after="240"/>
    </w:pPr>
    <w:rPr>
      <w:rFonts w:ascii="Helvetica, sans-serif" w:hAnsi="Helvetica, sans-serif"/>
      <w:b/>
      <w:bCs/>
      <w:sz w:val="22"/>
      <w:szCs w:val="22"/>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AE8E-8233-41BC-A433-15061681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35</Pages>
  <Words>11397</Words>
  <Characters>62687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16</cp:revision>
  <cp:lastPrinted>2018-07-26T14:26:00Z</cp:lastPrinted>
  <dcterms:created xsi:type="dcterms:W3CDTF">2018-07-26T14:23:00Z</dcterms:created>
  <dcterms:modified xsi:type="dcterms:W3CDTF">2018-08-01T16:21:00Z</dcterms:modified>
</cp:coreProperties>
</file>